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1B3" w:rsidRDefault="004B51B3" w:rsidP="004B51B3">
      <w:pPr>
        <w:pStyle w:val="chapter-1"/>
        <w:spacing w:line="360" w:lineRule="auto"/>
        <w:rPr>
          <w:b/>
        </w:rPr>
      </w:pPr>
      <w:bookmarkStart w:id="0" w:name="_GoBack"/>
      <w:bookmarkEnd w:id="0"/>
      <w:r>
        <w:rPr>
          <w:b/>
        </w:rPr>
        <w:t xml:space="preserve">Discussion Questions:  </w:t>
      </w:r>
      <w:r>
        <w:rPr>
          <w:b/>
        </w:rPr>
        <w:t>Chapter 3</w:t>
      </w:r>
      <w:r>
        <w:rPr>
          <w:b/>
        </w:rPr>
        <w:t xml:space="preserve"> –</w:t>
      </w:r>
      <w:r>
        <w:rPr>
          <w:b/>
        </w:rPr>
        <w:t xml:space="preserve"> INTENSE INVESTIGATIONS</w:t>
      </w:r>
    </w:p>
    <w:p w:rsidR="004B51B3" w:rsidRDefault="008F4A8F" w:rsidP="004B51B3">
      <w:pPr>
        <w:pStyle w:val="chapter-1"/>
        <w:numPr>
          <w:ilvl w:val="0"/>
          <w:numId w:val="15"/>
        </w:numPr>
        <w:spacing w:line="360" w:lineRule="auto"/>
      </w:pPr>
      <w:r>
        <w:t xml:space="preserve">Chapter Overview - </w:t>
      </w:r>
      <w:r w:rsidR="004B51B3">
        <w:t>What are the 5 practices to help you examine the claims of Christianity like a good detective?</w:t>
      </w:r>
    </w:p>
    <w:p w:rsidR="004B51B3" w:rsidRDefault="00133B1E" w:rsidP="004B51B3">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w:t>
      </w:r>
    </w:p>
    <w:p w:rsidR="00133B1E" w:rsidRDefault="00133B1E" w:rsidP="004B51B3">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w:t>
      </w:r>
    </w:p>
    <w:p w:rsidR="00133B1E" w:rsidRDefault="00133B1E" w:rsidP="004B51B3">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w:t>
      </w:r>
    </w:p>
    <w:p w:rsidR="00133B1E" w:rsidRDefault="00133B1E" w:rsidP="004B51B3">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w:t>
      </w:r>
    </w:p>
    <w:p w:rsidR="00133B1E" w:rsidRPr="00A51EB3" w:rsidRDefault="00133B1E" w:rsidP="004B51B3">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w:t>
      </w:r>
    </w:p>
    <w:p w:rsidR="004B51B3" w:rsidRDefault="008F4A8F" w:rsidP="004B51B3">
      <w:pPr>
        <w:pStyle w:val="chapter-1"/>
        <w:numPr>
          <w:ilvl w:val="0"/>
          <w:numId w:val="15"/>
        </w:numPr>
        <w:spacing w:line="360" w:lineRule="auto"/>
      </w:pPr>
      <w:r>
        <w:t>Do you agree with the R C Sproul quote at the beginning of chapter 3? Why?</w:t>
      </w:r>
    </w:p>
    <w:p w:rsidR="008F4A8F" w:rsidRDefault="008F4A8F" w:rsidP="008F4A8F">
      <w:pPr>
        <w:pStyle w:val="chapter-1"/>
        <w:numPr>
          <w:ilvl w:val="1"/>
          <w:numId w:val="15"/>
        </w:numPr>
        <w:spacing w:line="360" w:lineRule="auto"/>
      </w:pPr>
      <w:r>
        <w:t>____________________________________________________________________________________________________________________________________________________________</w:t>
      </w:r>
    </w:p>
    <w:p w:rsidR="008F4A8F" w:rsidRDefault="008F4A8F" w:rsidP="008F4A8F">
      <w:pPr>
        <w:pStyle w:val="chapter-1"/>
        <w:numPr>
          <w:ilvl w:val="0"/>
          <w:numId w:val="15"/>
        </w:numPr>
        <w:spacing w:line="360" w:lineRule="auto"/>
      </w:pPr>
      <w:r>
        <w:t xml:space="preserve">Wallace tells the story of the evidence that supported the murder conviction of Michael </w:t>
      </w:r>
      <w:proofErr w:type="spellStart"/>
      <w:r>
        <w:t>Lubahn</w:t>
      </w:r>
      <w:proofErr w:type="spellEnd"/>
      <w:r>
        <w:t xml:space="preserve">.  Why was Wallace so confident when others doubted </w:t>
      </w:r>
      <w:proofErr w:type="spellStart"/>
      <w:r>
        <w:t>Lubahn’s</w:t>
      </w:r>
      <w:proofErr w:type="spellEnd"/>
      <w:r>
        <w:t xml:space="preserve"> guilt?</w:t>
      </w:r>
    </w:p>
    <w:p w:rsidR="008F4A8F" w:rsidRPr="00A51EB3" w:rsidRDefault="00133B1E" w:rsidP="008F4A8F">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w:t>
      </w:r>
    </w:p>
    <w:p w:rsidR="008F4A8F" w:rsidRDefault="008F4A8F" w:rsidP="008F4A8F">
      <w:pPr>
        <w:pStyle w:val="chapter-1"/>
        <w:numPr>
          <w:ilvl w:val="0"/>
          <w:numId w:val="15"/>
        </w:numPr>
        <w:spacing w:line="360" w:lineRule="auto"/>
      </w:pPr>
      <w:r>
        <w:t xml:space="preserve">“Evidential confidence is often the result of investigative </w:t>
      </w:r>
      <w:r w:rsidR="00BD0F34">
        <w:rPr>
          <w:b/>
          <w:i/>
          <w:color w:val="548DD4" w:themeColor="text2" w:themeTint="99"/>
        </w:rPr>
        <w:t>_________________</w:t>
      </w:r>
      <w:r>
        <w:t>.”</w:t>
      </w:r>
    </w:p>
    <w:p w:rsidR="008F4A8F" w:rsidRDefault="008F4A8F" w:rsidP="008F4A8F">
      <w:pPr>
        <w:pStyle w:val="chapter-1"/>
        <w:numPr>
          <w:ilvl w:val="0"/>
          <w:numId w:val="15"/>
        </w:numPr>
        <w:spacing w:line="360" w:lineRule="auto"/>
      </w:pPr>
      <w:r>
        <w:t xml:space="preserve">“Our Christian confidence can be … bolstered if we apply a little investigative </w:t>
      </w:r>
      <w:r w:rsidR="00BD0F34">
        <w:rPr>
          <w:b/>
          <w:i/>
          <w:color w:val="548DD4" w:themeColor="text2" w:themeTint="99"/>
        </w:rPr>
        <w:t xml:space="preserve">_________________ </w:t>
      </w:r>
      <w:r>
        <w:t xml:space="preserve">to our daily lives as Christ followers.  Once we’ve accepted our evidential </w:t>
      </w:r>
      <w:r w:rsidR="00BD0F34">
        <w:rPr>
          <w:b/>
          <w:i/>
          <w:color w:val="548DD4" w:themeColor="text2" w:themeTint="99"/>
        </w:rPr>
        <w:t>_________</w:t>
      </w:r>
      <w:r>
        <w:t xml:space="preserve"> and embraced a commitment to </w:t>
      </w:r>
      <w:r w:rsidR="00BD0F34">
        <w:rPr>
          <w:b/>
          <w:i/>
          <w:color w:val="548DD4" w:themeColor="text2" w:themeTint="99"/>
        </w:rPr>
        <w:t>_________________</w:t>
      </w:r>
      <w:r>
        <w:t xml:space="preserve">, we need to learn how the </w:t>
      </w:r>
      <w:r w:rsidR="00BD0F34">
        <w:rPr>
          <w:b/>
          <w:i/>
          <w:color w:val="548DD4" w:themeColor="text2" w:themeTint="99"/>
        </w:rPr>
        <w:t xml:space="preserve">_________________ </w:t>
      </w:r>
      <w:r>
        <w:t>like detectives.”</w:t>
      </w:r>
    </w:p>
    <w:p w:rsidR="00BD0F34" w:rsidRDefault="00BD0F34">
      <w:pPr>
        <w:rPr>
          <w:rFonts w:ascii="Times New Roman" w:eastAsia="Times New Roman" w:hAnsi="Times New Roman" w:cs="Times New Roman"/>
          <w:sz w:val="24"/>
          <w:szCs w:val="24"/>
        </w:rPr>
      </w:pPr>
      <w:r>
        <w:br w:type="page"/>
      </w:r>
    </w:p>
    <w:p w:rsidR="008F4A8F" w:rsidRDefault="00FE6447" w:rsidP="008F4A8F">
      <w:pPr>
        <w:pStyle w:val="chapter-1"/>
        <w:numPr>
          <w:ilvl w:val="0"/>
          <w:numId w:val="15"/>
        </w:numPr>
        <w:spacing w:line="360" w:lineRule="auto"/>
      </w:pPr>
      <w:r>
        <w:lastRenderedPageBreak/>
        <w:t>What advice does Wallace offer to help us “read our ‘casebook’ [the Bible] ‘all the way through’ – thoroughly and effectively?</w:t>
      </w:r>
    </w:p>
    <w:p w:rsidR="00FE6447" w:rsidRDefault="00133B1E" w:rsidP="00FE6447">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w:t>
      </w:r>
    </w:p>
    <w:p w:rsidR="00133B1E" w:rsidRDefault="00133B1E" w:rsidP="00FE6447">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w:t>
      </w:r>
    </w:p>
    <w:p w:rsidR="00133B1E" w:rsidRDefault="00133B1E" w:rsidP="00FE6447">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w:t>
      </w:r>
    </w:p>
    <w:p w:rsidR="00133B1E" w:rsidRPr="00A51EB3" w:rsidRDefault="00133B1E" w:rsidP="00FE6447">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w:t>
      </w:r>
    </w:p>
    <w:p w:rsidR="00FE6447" w:rsidRPr="00A51EB3" w:rsidRDefault="00FE6447" w:rsidP="00FE6447">
      <w:pPr>
        <w:pStyle w:val="chapter-1"/>
        <w:numPr>
          <w:ilvl w:val="1"/>
          <w:numId w:val="15"/>
        </w:numPr>
        <w:spacing w:line="360" w:lineRule="auto"/>
        <w:rPr>
          <w:b/>
          <w:i/>
          <w:color w:val="548DD4" w:themeColor="text2" w:themeTint="99"/>
        </w:rPr>
      </w:pPr>
      <w:r w:rsidRPr="00A51EB3">
        <w:rPr>
          <w:b/>
          <w:i/>
          <w:color w:val="548DD4" w:themeColor="text2" w:themeTint="99"/>
        </w:rPr>
        <w:t>______________________________________________</w:t>
      </w:r>
    </w:p>
    <w:p w:rsidR="00FE6447" w:rsidRDefault="00FE6447" w:rsidP="00FE6447">
      <w:pPr>
        <w:pStyle w:val="chapter-1"/>
        <w:numPr>
          <w:ilvl w:val="0"/>
          <w:numId w:val="15"/>
        </w:numPr>
        <w:spacing w:line="360" w:lineRule="auto"/>
      </w:pPr>
      <w:r>
        <w:t>In your own words:  Why is it important to “Think about the evidence for God and the Bible broadly</w:t>
      </w:r>
      <w:r w:rsidR="00DE3E71">
        <w:t>”</w:t>
      </w:r>
      <w:r>
        <w:t>?</w:t>
      </w:r>
    </w:p>
    <w:p w:rsidR="00FE6447" w:rsidRDefault="00FE6447" w:rsidP="00FE6447">
      <w:pPr>
        <w:pStyle w:val="chapter-1"/>
        <w:numPr>
          <w:ilvl w:val="1"/>
          <w:numId w:val="15"/>
        </w:numPr>
        <w:spacing w:line="360" w:lineRule="auto"/>
      </w:pPr>
      <w:r>
        <w:t>________________________________________________________________________________________________________________________________________________________________________________________________________________</w:t>
      </w:r>
    </w:p>
    <w:p w:rsidR="00FE6447" w:rsidRDefault="00FE6447" w:rsidP="00FE6447">
      <w:pPr>
        <w:pStyle w:val="chapter-1"/>
        <w:numPr>
          <w:ilvl w:val="0"/>
          <w:numId w:val="15"/>
        </w:numPr>
        <w:spacing w:line="360" w:lineRule="auto"/>
      </w:pPr>
      <w:r>
        <w:t xml:space="preserve">“Extraordinary claims require extraordinary evidence.”  In what way does </w:t>
      </w:r>
      <w:r w:rsidR="00DE3E71">
        <w:t>this seem to be a reasonable claim?</w:t>
      </w:r>
    </w:p>
    <w:p w:rsidR="00DE3E71" w:rsidRDefault="00DE3E71" w:rsidP="00DE3E71">
      <w:pPr>
        <w:pStyle w:val="chapter-1"/>
        <w:numPr>
          <w:ilvl w:val="1"/>
          <w:numId w:val="15"/>
        </w:numPr>
        <w:spacing w:line="360" w:lineRule="auto"/>
      </w:pPr>
      <w:r>
        <w:t>____________________________________________________________________________________________________________________________________________________________</w:t>
      </w:r>
    </w:p>
    <w:p w:rsidR="00DE3E71" w:rsidRDefault="00DE3E71" w:rsidP="00DE3E71">
      <w:pPr>
        <w:pStyle w:val="chapter-1"/>
        <w:numPr>
          <w:ilvl w:val="0"/>
          <w:numId w:val="15"/>
        </w:numPr>
        <w:spacing w:line="360" w:lineRule="auto"/>
      </w:pPr>
      <w:r>
        <w:t>In what way is that claim not valid?</w:t>
      </w:r>
    </w:p>
    <w:p w:rsidR="00DE3E71" w:rsidRDefault="00DE3E71" w:rsidP="00DE3E71">
      <w:pPr>
        <w:pStyle w:val="chapter-1"/>
        <w:numPr>
          <w:ilvl w:val="1"/>
          <w:numId w:val="15"/>
        </w:numPr>
        <w:spacing w:line="360" w:lineRule="auto"/>
      </w:pPr>
      <w:r>
        <w:t>____________________________________________________________________________________________________________________________________________________________</w:t>
      </w:r>
    </w:p>
    <w:p w:rsidR="00DE3E71" w:rsidRDefault="00DE3E71" w:rsidP="00DE3E71">
      <w:pPr>
        <w:pStyle w:val="chapter-1"/>
        <w:numPr>
          <w:ilvl w:val="0"/>
          <w:numId w:val="15"/>
        </w:numPr>
        <w:spacing w:line="360" w:lineRule="auto"/>
      </w:pPr>
      <w:r>
        <w:t xml:space="preserve">“FSA is an approach to examining the </w:t>
      </w:r>
      <w:r w:rsidR="00BD0F34">
        <w:rPr>
          <w:b/>
          <w:i/>
          <w:color w:val="548DD4" w:themeColor="text2" w:themeTint="99"/>
        </w:rPr>
        <w:t xml:space="preserve">_________________ </w:t>
      </w:r>
      <w:r>
        <w:t>used by witnesses and suspects in an effort to identify “</w:t>
      </w:r>
      <w:r w:rsidR="00BD0F34">
        <w:rPr>
          <w:b/>
          <w:i/>
          <w:color w:val="548DD4" w:themeColor="text2" w:themeTint="99"/>
        </w:rPr>
        <w:t xml:space="preserve">_________________ </w:t>
      </w:r>
      <w:r>
        <w:t xml:space="preserve">indicators” and other important </w:t>
      </w:r>
      <w:r w:rsidR="00BD0F34">
        <w:rPr>
          <w:b/>
          <w:i/>
          <w:color w:val="548DD4" w:themeColor="text2" w:themeTint="99"/>
        </w:rPr>
        <w:t>_________________</w:t>
      </w:r>
      <w:r>
        <w:t>.”</w:t>
      </w:r>
    </w:p>
    <w:p w:rsidR="00BD0F34" w:rsidRDefault="00BD0F34">
      <w:pPr>
        <w:rPr>
          <w:rFonts w:ascii="Times New Roman" w:eastAsia="Times New Roman" w:hAnsi="Times New Roman" w:cs="Times New Roman"/>
          <w:sz w:val="24"/>
          <w:szCs w:val="24"/>
        </w:rPr>
      </w:pPr>
      <w:r>
        <w:br w:type="page"/>
      </w:r>
    </w:p>
    <w:p w:rsidR="00DE3E71" w:rsidRDefault="00D57795" w:rsidP="00DE3E71">
      <w:pPr>
        <w:pStyle w:val="chapter-1"/>
        <w:numPr>
          <w:ilvl w:val="0"/>
          <w:numId w:val="15"/>
        </w:numPr>
        <w:spacing w:line="360" w:lineRule="auto"/>
      </w:pPr>
      <w:r>
        <w:lastRenderedPageBreak/>
        <w:t>“Skeptics sometimes point to differences between the gospel accounts as evidence of their unreliability.”  How did Wallace respond to the presence of those differences when he first read the gospels as an atheist?</w:t>
      </w:r>
    </w:p>
    <w:p w:rsidR="00D57795" w:rsidRPr="00A51EB3" w:rsidRDefault="00133B1E" w:rsidP="00D57795">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________________________________________________________________________________________________________________________________________________________________________________________________________________</w:t>
      </w:r>
    </w:p>
    <w:p w:rsidR="00D57795" w:rsidRDefault="00D57795" w:rsidP="00D57795">
      <w:pPr>
        <w:pStyle w:val="chapter-1"/>
        <w:numPr>
          <w:ilvl w:val="0"/>
          <w:numId w:val="15"/>
        </w:numPr>
        <w:spacing w:line="360" w:lineRule="auto"/>
      </w:pPr>
      <w:r>
        <w:t>“</w:t>
      </w:r>
      <w:r>
        <w:t xml:space="preserve">The Gospels possess many of the same characteristics seen in other </w:t>
      </w:r>
      <w:r w:rsidR="00BD0F34">
        <w:rPr>
          <w:b/>
          <w:i/>
          <w:color w:val="548DD4" w:themeColor="text2" w:themeTint="99"/>
        </w:rPr>
        <w:t xml:space="preserve">_________________ </w:t>
      </w:r>
      <w:r>
        <w:t xml:space="preserve">eyewitness accounts. While each account, read in isolation, may </w:t>
      </w:r>
      <w:r w:rsidR="00BD0F34">
        <w:rPr>
          <w:b/>
          <w:i/>
          <w:color w:val="548DD4" w:themeColor="text2" w:themeTint="99"/>
        </w:rPr>
        <w:t xml:space="preserve">_________________ </w:t>
      </w:r>
      <w:r>
        <w:t xml:space="preserve">a question, when all the statements are assessed together, we begin to understand the </w:t>
      </w:r>
      <w:r w:rsidR="00BD0F34">
        <w:rPr>
          <w:b/>
          <w:i/>
          <w:color w:val="548DD4" w:themeColor="text2" w:themeTint="99"/>
        </w:rPr>
        <w:t xml:space="preserve">_________________ </w:t>
      </w:r>
      <w:r>
        <w:t xml:space="preserve">of what </w:t>
      </w:r>
      <w:r w:rsidR="00BD0F34">
        <w:rPr>
          <w:b/>
          <w:i/>
          <w:color w:val="548DD4" w:themeColor="text2" w:themeTint="99"/>
        </w:rPr>
        <w:t>_________________</w:t>
      </w:r>
      <w:r>
        <w:t>.”</w:t>
      </w:r>
    </w:p>
    <w:p w:rsidR="00D57795" w:rsidRDefault="00D57795" w:rsidP="00D57795">
      <w:pPr>
        <w:pStyle w:val="chapter-1"/>
        <w:numPr>
          <w:ilvl w:val="0"/>
          <w:numId w:val="15"/>
        </w:numPr>
        <w:spacing w:line="360" w:lineRule="auto"/>
      </w:pPr>
      <w:r>
        <w:t xml:space="preserve">“While investigating a cold case, I make dozens of </w:t>
      </w:r>
      <w:r w:rsidR="00BD0F34">
        <w:rPr>
          <w:b/>
          <w:i/>
          <w:color w:val="548DD4" w:themeColor="text2" w:themeTint="99"/>
        </w:rPr>
        <w:t>________</w:t>
      </w:r>
      <w:r>
        <w:t xml:space="preserve">, and these </w:t>
      </w:r>
      <w:r w:rsidR="00BD0F34">
        <w:rPr>
          <w:b/>
          <w:i/>
          <w:color w:val="548DD4" w:themeColor="text2" w:themeTint="99"/>
        </w:rPr>
        <w:t>________</w:t>
      </w:r>
      <w:r>
        <w:t xml:space="preserve"> generally fall into </w:t>
      </w:r>
      <w:r w:rsidR="00BD0F34">
        <w:rPr>
          <w:b/>
          <w:i/>
          <w:color w:val="548DD4" w:themeColor="text2" w:themeTint="99"/>
        </w:rPr>
        <w:t>_______</w:t>
      </w:r>
      <w:r>
        <w:t xml:space="preserve"> distinct categories:  </w:t>
      </w:r>
      <w:r w:rsidR="00BD0F34">
        <w:rPr>
          <w:b/>
          <w:i/>
          <w:color w:val="548DD4" w:themeColor="text2" w:themeTint="99"/>
        </w:rPr>
        <w:t xml:space="preserve">_________________ </w:t>
      </w:r>
      <w:r>
        <w:t xml:space="preserve">and </w:t>
      </w:r>
      <w:r w:rsidR="00BD0F34">
        <w:rPr>
          <w:b/>
          <w:i/>
          <w:color w:val="548DD4" w:themeColor="text2" w:themeTint="99"/>
        </w:rPr>
        <w:t>_________________</w:t>
      </w:r>
      <w:r>
        <w:t>.</w:t>
      </w:r>
      <w:r w:rsidR="00792EF2">
        <w:t xml:space="preserve"> Cases are solved when </w:t>
      </w:r>
      <w:r w:rsidR="00BD0F34">
        <w:rPr>
          <w:b/>
          <w:i/>
          <w:color w:val="548DD4" w:themeColor="text2" w:themeTint="99"/>
        </w:rPr>
        <w:t>_______</w:t>
      </w:r>
      <w:r w:rsidR="00792EF2">
        <w:t xml:space="preserve"> of the explanations on my list accounts for </w:t>
      </w:r>
      <w:r w:rsidR="00BD0F34">
        <w:rPr>
          <w:b/>
          <w:i/>
          <w:color w:val="548DD4" w:themeColor="text2" w:themeTint="99"/>
        </w:rPr>
        <w:t>_______</w:t>
      </w:r>
      <w:r w:rsidR="00792EF2">
        <w:t xml:space="preserve"> the evidence on my other list. This process is called “</w:t>
      </w:r>
      <w:r w:rsidR="00BD0F34">
        <w:rPr>
          <w:b/>
          <w:i/>
          <w:color w:val="548DD4" w:themeColor="text2" w:themeTint="99"/>
        </w:rPr>
        <w:t xml:space="preserve">_________________ </w:t>
      </w:r>
      <w:r w:rsidR="00792EF2">
        <w:t>reasoning” …”</w:t>
      </w:r>
    </w:p>
    <w:p w:rsidR="00792EF2" w:rsidRDefault="00792EF2" w:rsidP="00D57795">
      <w:pPr>
        <w:pStyle w:val="chapter-1"/>
        <w:numPr>
          <w:ilvl w:val="0"/>
          <w:numId w:val="15"/>
        </w:numPr>
        <w:spacing w:line="360" w:lineRule="auto"/>
      </w:pPr>
      <w:r>
        <w:t>If someone claims that Jesus never claimed to be God, what evidence should you cite to the contrary?  (He made claims about the following</w:t>
      </w:r>
      <w:r w:rsidR="005D17DC">
        <w:t>.</w:t>
      </w:r>
      <w:r>
        <w:t>)</w:t>
      </w:r>
    </w:p>
    <w:p w:rsidR="005D17DC" w:rsidRDefault="00133B1E" w:rsidP="00792EF2">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w:t>
      </w:r>
    </w:p>
    <w:p w:rsidR="00133B1E" w:rsidRDefault="00133B1E" w:rsidP="00792EF2">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w:t>
      </w:r>
    </w:p>
    <w:p w:rsidR="00133B1E" w:rsidRDefault="00133B1E" w:rsidP="00792EF2">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w:t>
      </w:r>
    </w:p>
    <w:p w:rsidR="00133B1E" w:rsidRDefault="00133B1E" w:rsidP="00792EF2">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w:t>
      </w:r>
    </w:p>
    <w:p w:rsidR="00133B1E" w:rsidRPr="001B5EA1" w:rsidRDefault="00133B1E" w:rsidP="00792EF2">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w:t>
      </w:r>
    </w:p>
    <w:p w:rsidR="005D17DC" w:rsidRDefault="005D17DC" w:rsidP="005D17DC">
      <w:pPr>
        <w:pStyle w:val="chapter-1"/>
        <w:numPr>
          <w:ilvl w:val="0"/>
          <w:numId w:val="15"/>
        </w:numPr>
        <w:spacing w:line="360" w:lineRule="auto"/>
      </w:pPr>
      <w:r>
        <w:t>What does Wallace mean by “add to the case evidentially”?</w:t>
      </w:r>
    </w:p>
    <w:p w:rsidR="005D17DC" w:rsidRPr="001B5EA1" w:rsidRDefault="00BD0F34" w:rsidP="005D17DC">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________________________________________________________________________________________________________________________________________________________________________________________________________________</w:t>
      </w:r>
    </w:p>
    <w:p w:rsidR="005D17DC" w:rsidRDefault="00C25F52" w:rsidP="005D17DC">
      <w:pPr>
        <w:pStyle w:val="chapter-1"/>
        <w:numPr>
          <w:ilvl w:val="0"/>
          <w:numId w:val="15"/>
        </w:numPr>
        <w:spacing w:line="360" w:lineRule="auto"/>
      </w:pPr>
      <w:r>
        <w:lastRenderedPageBreak/>
        <w:t>Do you agree that we should sometimes consider extra-Biblical evidence for Christianity?  Why?</w:t>
      </w:r>
    </w:p>
    <w:p w:rsidR="00C25F52" w:rsidRDefault="00C25F52" w:rsidP="00C25F52">
      <w:pPr>
        <w:pStyle w:val="chapter-1"/>
        <w:numPr>
          <w:ilvl w:val="1"/>
          <w:numId w:val="15"/>
        </w:numPr>
        <w:spacing w:line="360" w:lineRule="auto"/>
      </w:pPr>
      <w:r>
        <w:t>____________________________________________________________________________________________________________________________________________________________</w:t>
      </w:r>
    </w:p>
    <w:p w:rsidR="00B64239" w:rsidRDefault="00B64239" w:rsidP="00B64239">
      <w:pPr>
        <w:pStyle w:val="chapter-1"/>
        <w:numPr>
          <w:ilvl w:val="0"/>
          <w:numId w:val="15"/>
        </w:numPr>
        <w:spacing w:line="360" w:lineRule="auto"/>
      </w:pPr>
      <w:r>
        <w:t>“</w:t>
      </w:r>
      <w:r>
        <w:t xml:space="preserve">If someone were to ask you, “Why do you believe Jesus actually lived and that you can trust what the Bible says about him?” you could now respond by way of a summary: If every Bible ever printed was destroyed and the only ancient documents we had mentioning Jesus were those written by </w:t>
      </w:r>
      <w:r w:rsidR="00BD0F34">
        <w:rPr>
          <w:b/>
          <w:i/>
          <w:color w:val="548DD4" w:themeColor="text2" w:themeTint="99"/>
        </w:rPr>
        <w:t xml:space="preserve">_________________ </w:t>
      </w:r>
      <w:r>
        <w:t xml:space="preserve">non-Christians, we’d still know the following: </w:t>
      </w:r>
    </w:p>
    <w:p w:rsidR="00B64239" w:rsidRDefault="00B64239" w:rsidP="00B64239">
      <w:pPr>
        <w:pStyle w:val="chapter-1"/>
        <w:numPr>
          <w:ilvl w:val="1"/>
          <w:numId w:val="15"/>
        </w:numPr>
        <w:spacing w:line="360" w:lineRule="auto"/>
      </w:pPr>
      <w:r>
        <w:t xml:space="preserve">Jesus was a real </w:t>
      </w:r>
      <w:r w:rsidR="00BD0F34">
        <w:rPr>
          <w:b/>
          <w:i/>
          <w:color w:val="548DD4" w:themeColor="text2" w:themeTint="99"/>
        </w:rPr>
        <w:t>_______</w:t>
      </w:r>
      <w:r>
        <w:t xml:space="preserve"> who lived in </w:t>
      </w:r>
      <w:r w:rsidR="00BD0F34">
        <w:rPr>
          <w:b/>
          <w:i/>
          <w:color w:val="548DD4" w:themeColor="text2" w:themeTint="99"/>
        </w:rPr>
        <w:t>_________________</w:t>
      </w:r>
      <w:r>
        <w:t xml:space="preserve">. He was reportedly born of a </w:t>
      </w:r>
      <w:r w:rsidR="00BD0F34">
        <w:rPr>
          <w:b/>
          <w:i/>
          <w:color w:val="548DD4" w:themeColor="text2" w:themeTint="99"/>
        </w:rPr>
        <w:t xml:space="preserve">_________________ </w:t>
      </w:r>
      <w:r>
        <w:t>and had an earthly father who was a carpenter.</w:t>
      </w:r>
    </w:p>
    <w:p w:rsidR="00B64239" w:rsidRDefault="00B64239" w:rsidP="00B64239">
      <w:pPr>
        <w:pStyle w:val="chapter-1"/>
        <w:numPr>
          <w:ilvl w:val="1"/>
          <w:numId w:val="15"/>
        </w:numPr>
        <w:spacing w:line="360" w:lineRule="auto"/>
      </w:pPr>
      <w:r>
        <w:t xml:space="preserve"> He lived in </w:t>
      </w:r>
      <w:r w:rsidR="00BD0F34">
        <w:rPr>
          <w:b/>
          <w:i/>
          <w:color w:val="548DD4" w:themeColor="text2" w:themeTint="99"/>
        </w:rPr>
        <w:t>_________________</w:t>
      </w:r>
      <w:r>
        <w:t xml:space="preserve">, in the region known as Palestine. </w:t>
      </w:r>
    </w:p>
    <w:p w:rsidR="00B64239" w:rsidRDefault="00B64239" w:rsidP="00B64239">
      <w:pPr>
        <w:pStyle w:val="chapter-1"/>
        <w:numPr>
          <w:ilvl w:val="1"/>
          <w:numId w:val="15"/>
        </w:numPr>
        <w:spacing w:line="360" w:lineRule="auto"/>
      </w:pPr>
      <w:r>
        <w:t xml:space="preserve">He was wise and </w:t>
      </w:r>
      <w:r w:rsidR="00BD0F34">
        <w:rPr>
          <w:b/>
          <w:i/>
          <w:color w:val="548DD4" w:themeColor="text2" w:themeTint="99"/>
        </w:rPr>
        <w:t>_________________</w:t>
      </w:r>
      <w:r>
        <w:t xml:space="preserve">. </w:t>
      </w:r>
    </w:p>
    <w:p w:rsidR="00B64239" w:rsidRDefault="00B64239" w:rsidP="00B64239">
      <w:pPr>
        <w:pStyle w:val="chapter-1"/>
        <w:numPr>
          <w:ilvl w:val="1"/>
          <w:numId w:val="15"/>
        </w:numPr>
        <w:spacing w:line="360" w:lineRule="auto"/>
      </w:pPr>
      <w:r>
        <w:t xml:space="preserve">His teaching was so </w:t>
      </w:r>
      <w:r w:rsidR="00BD0F34">
        <w:rPr>
          <w:b/>
          <w:i/>
          <w:color w:val="548DD4" w:themeColor="text2" w:themeTint="99"/>
        </w:rPr>
        <w:t xml:space="preserve">_________________ </w:t>
      </w:r>
      <w:r>
        <w:t xml:space="preserve">that He developed a large </w:t>
      </w:r>
      <w:r w:rsidR="00BD0F34">
        <w:rPr>
          <w:b/>
          <w:i/>
          <w:color w:val="548DD4" w:themeColor="text2" w:themeTint="99"/>
        </w:rPr>
        <w:t xml:space="preserve">_________________ </w:t>
      </w:r>
      <w:r>
        <w:t xml:space="preserve">of Jewish and Gentile </w:t>
      </w:r>
      <w:r w:rsidR="00BD0F34">
        <w:rPr>
          <w:b/>
          <w:i/>
          <w:color w:val="548DD4" w:themeColor="text2" w:themeTint="99"/>
        </w:rPr>
        <w:t>_________________</w:t>
      </w:r>
      <w:r>
        <w:t xml:space="preserve">. </w:t>
      </w:r>
    </w:p>
    <w:p w:rsidR="00B64239" w:rsidRDefault="00B64239" w:rsidP="00B64239">
      <w:pPr>
        <w:pStyle w:val="chapter-1"/>
        <w:numPr>
          <w:ilvl w:val="1"/>
          <w:numId w:val="15"/>
        </w:numPr>
        <w:spacing w:line="360" w:lineRule="auto"/>
      </w:pPr>
      <w:r>
        <w:t xml:space="preserve">He taught His disciples to live with the same </w:t>
      </w:r>
      <w:r w:rsidR="00BD0F34">
        <w:rPr>
          <w:b/>
          <w:i/>
          <w:color w:val="548DD4" w:themeColor="text2" w:themeTint="99"/>
        </w:rPr>
        <w:t xml:space="preserve">_________________ </w:t>
      </w:r>
      <w:r>
        <w:t xml:space="preserve">He exhibited, and His </w:t>
      </w:r>
      <w:r w:rsidR="00BD0F34">
        <w:rPr>
          <w:b/>
          <w:i/>
          <w:color w:val="548DD4" w:themeColor="text2" w:themeTint="99"/>
        </w:rPr>
        <w:t xml:space="preserve">_________________ </w:t>
      </w:r>
      <w:r>
        <w:t xml:space="preserve">code was exceedingly high. But Jesus was more than a </w:t>
      </w:r>
      <w:r w:rsidR="00BD0F34">
        <w:rPr>
          <w:b/>
          <w:i/>
          <w:color w:val="548DD4" w:themeColor="text2" w:themeTint="99"/>
        </w:rPr>
        <w:t xml:space="preserve">_________________ </w:t>
      </w:r>
      <w:r>
        <w:t xml:space="preserve">teacher: </w:t>
      </w:r>
    </w:p>
    <w:p w:rsidR="00B64239" w:rsidRDefault="00B64239" w:rsidP="00B64239">
      <w:pPr>
        <w:pStyle w:val="chapter-1"/>
        <w:numPr>
          <w:ilvl w:val="1"/>
          <w:numId w:val="15"/>
        </w:numPr>
        <w:spacing w:line="360" w:lineRule="auto"/>
      </w:pPr>
      <w:r>
        <w:t>He possessed “</w:t>
      </w:r>
      <w:r w:rsidR="00BD0F34">
        <w:rPr>
          <w:b/>
          <w:i/>
          <w:color w:val="548DD4" w:themeColor="text2" w:themeTint="99"/>
        </w:rPr>
        <w:t xml:space="preserve">_________________ </w:t>
      </w:r>
      <w:r>
        <w:t xml:space="preserve">powers” and had the ability to predict the </w:t>
      </w:r>
      <w:r w:rsidR="00BD0F34">
        <w:rPr>
          <w:b/>
          <w:i/>
          <w:color w:val="548DD4" w:themeColor="text2" w:themeTint="99"/>
        </w:rPr>
        <w:t xml:space="preserve">_________________ </w:t>
      </w:r>
      <w:r>
        <w:t xml:space="preserve">accurately. </w:t>
      </w:r>
    </w:p>
    <w:p w:rsidR="00B64239" w:rsidRDefault="00B64239" w:rsidP="00B64239">
      <w:pPr>
        <w:pStyle w:val="chapter-1"/>
        <w:numPr>
          <w:ilvl w:val="1"/>
          <w:numId w:val="15"/>
        </w:numPr>
        <w:spacing w:line="360" w:lineRule="auto"/>
      </w:pPr>
      <w:r>
        <w:t>His supernatural</w:t>
      </w:r>
      <w:r>
        <w:t xml:space="preserve"> </w:t>
      </w:r>
      <w:r>
        <w:t xml:space="preserve">acts and teachings persuaded many </w:t>
      </w:r>
      <w:r w:rsidR="00BD0F34">
        <w:rPr>
          <w:b/>
          <w:i/>
          <w:color w:val="548DD4" w:themeColor="text2" w:themeTint="99"/>
        </w:rPr>
        <w:t>_______</w:t>
      </w:r>
      <w:r>
        <w:t xml:space="preserve"> to walk away from their </w:t>
      </w:r>
      <w:r w:rsidR="00BD0F34">
        <w:rPr>
          <w:b/>
          <w:i/>
          <w:color w:val="548DD4" w:themeColor="text2" w:themeTint="99"/>
        </w:rPr>
        <w:t>__________</w:t>
      </w:r>
      <w:r>
        <w:t xml:space="preserve">. </w:t>
      </w:r>
    </w:p>
    <w:p w:rsidR="00B64239" w:rsidRDefault="00B64239" w:rsidP="00B64239">
      <w:pPr>
        <w:pStyle w:val="chapter-1"/>
        <w:numPr>
          <w:ilvl w:val="1"/>
          <w:numId w:val="15"/>
        </w:numPr>
        <w:spacing w:line="360" w:lineRule="auto"/>
      </w:pPr>
      <w:r>
        <w:t xml:space="preserve">Jesus claimed to be </w:t>
      </w:r>
      <w:r w:rsidR="00BD0F34">
        <w:rPr>
          <w:b/>
          <w:i/>
          <w:color w:val="548DD4" w:themeColor="text2" w:themeTint="99"/>
        </w:rPr>
        <w:t>_______</w:t>
      </w:r>
      <w:r>
        <w:t xml:space="preserve">, and His disciples readily </w:t>
      </w:r>
      <w:r w:rsidR="00BD0F34">
        <w:rPr>
          <w:b/>
          <w:i/>
          <w:color w:val="548DD4" w:themeColor="text2" w:themeTint="99"/>
        </w:rPr>
        <w:t xml:space="preserve">_________________ </w:t>
      </w:r>
      <w:proofErr w:type="gramStart"/>
      <w:r>
        <w:t>this</w:t>
      </w:r>
      <w:proofErr w:type="gramEnd"/>
      <w:r>
        <w:t xml:space="preserve"> claim. </w:t>
      </w:r>
    </w:p>
    <w:p w:rsidR="00B64239" w:rsidRDefault="00B64239" w:rsidP="00B64239">
      <w:pPr>
        <w:pStyle w:val="chapter-1"/>
        <w:numPr>
          <w:ilvl w:val="1"/>
          <w:numId w:val="15"/>
        </w:numPr>
        <w:spacing w:line="360" w:lineRule="auto"/>
      </w:pPr>
      <w:r>
        <w:lastRenderedPageBreak/>
        <w:t xml:space="preserve">The Jewish leadership ultimately brought </w:t>
      </w:r>
      <w:r w:rsidR="00BD0F34">
        <w:rPr>
          <w:b/>
          <w:i/>
          <w:color w:val="548DD4" w:themeColor="text2" w:themeTint="99"/>
        </w:rPr>
        <w:t xml:space="preserve">_________________ </w:t>
      </w:r>
      <w:r>
        <w:t xml:space="preserve">against Jesus based on His </w:t>
      </w:r>
      <w:r w:rsidR="00BD0F34">
        <w:rPr>
          <w:b/>
          <w:i/>
          <w:color w:val="548DD4" w:themeColor="text2" w:themeTint="99"/>
        </w:rPr>
        <w:t xml:space="preserve">_________________ </w:t>
      </w:r>
      <w:r>
        <w:t xml:space="preserve">and </w:t>
      </w:r>
      <w:r w:rsidR="00BD0F34">
        <w:rPr>
          <w:b/>
          <w:i/>
          <w:color w:val="548DD4" w:themeColor="text2" w:themeTint="99"/>
        </w:rPr>
        <w:t>_________________</w:t>
      </w:r>
      <w:r>
        <w:t xml:space="preserve">. </w:t>
      </w:r>
    </w:p>
    <w:p w:rsidR="00B64239" w:rsidRDefault="00B64239" w:rsidP="00B64239">
      <w:pPr>
        <w:pStyle w:val="chapter-1"/>
        <w:numPr>
          <w:ilvl w:val="1"/>
          <w:numId w:val="15"/>
        </w:numPr>
        <w:spacing w:line="360" w:lineRule="auto"/>
      </w:pPr>
      <w:r>
        <w:t xml:space="preserve">He was prosecuted and </w:t>
      </w:r>
      <w:r w:rsidR="00BD0F34">
        <w:rPr>
          <w:b/>
          <w:i/>
          <w:color w:val="548DD4" w:themeColor="text2" w:themeTint="99"/>
        </w:rPr>
        <w:t xml:space="preserve">_________________ </w:t>
      </w:r>
      <w:r>
        <w:t xml:space="preserve">under Pontius Pilate, during the reign of </w:t>
      </w:r>
      <w:r w:rsidR="00BD0F34">
        <w:rPr>
          <w:b/>
          <w:i/>
          <w:color w:val="548DD4" w:themeColor="text2" w:themeTint="99"/>
        </w:rPr>
        <w:t xml:space="preserve">_________________ </w:t>
      </w:r>
      <w:r>
        <w:t xml:space="preserve">Caesar. </w:t>
      </w:r>
    </w:p>
    <w:p w:rsidR="007B6AE4" w:rsidRDefault="00B64239" w:rsidP="00B64239">
      <w:pPr>
        <w:pStyle w:val="chapter-1"/>
        <w:numPr>
          <w:ilvl w:val="1"/>
          <w:numId w:val="15"/>
        </w:numPr>
        <w:spacing w:line="360" w:lineRule="auto"/>
      </w:pPr>
      <w:r>
        <w:t xml:space="preserve">There was </w:t>
      </w:r>
      <w:proofErr w:type="gramStart"/>
      <w:r>
        <w:t>an</w:t>
      </w:r>
      <w:proofErr w:type="gramEnd"/>
      <w:r>
        <w:t xml:space="preserve"> </w:t>
      </w:r>
      <w:r w:rsidR="00BD0F34">
        <w:rPr>
          <w:b/>
          <w:i/>
          <w:color w:val="548DD4" w:themeColor="text2" w:themeTint="99"/>
        </w:rPr>
        <w:t xml:space="preserve">_________________ </w:t>
      </w:r>
      <w:r>
        <w:t xml:space="preserve">and </w:t>
      </w:r>
      <w:r w:rsidR="00BD0F34">
        <w:rPr>
          <w:b/>
          <w:i/>
          <w:color w:val="548DD4" w:themeColor="text2" w:themeTint="99"/>
        </w:rPr>
        <w:t xml:space="preserve">_________________ </w:t>
      </w:r>
      <w:r>
        <w:t xml:space="preserve">at the point of the execution. </w:t>
      </w:r>
    </w:p>
    <w:p w:rsidR="007B6AE4" w:rsidRDefault="00B64239" w:rsidP="00B64239">
      <w:pPr>
        <w:pStyle w:val="chapter-1"/>
        <w:numPr>
          <w:ilvl w:val="1"/>
          <w:numId w:val="15"/>
        </w:numPr>
        <w:spacing w:line="360" w:lineRule="auto"/>
      </w:pPr>
      <w:r>
        <w:t xml:space="preserve">Jesus’s followers reported </w:t>
      </w:r>
      <w:r w:rsidR="00BD0F34">
        <w:rPr>
          <w:b/>
          <w:i/>
          <w:color w:val="548DD4" w:themeColor="text2" w:themeTint="99"/>
        </w:rPr>
        <w:t xml:space="preserve">_________________ </w:t>
      </w:r>
      <w:r>
        <w:t xml:space="preserve">Him resurrected three days after the crucifixion, however, and Jesus even showed them His </w:t>
      </w:r>
      <w:r w:rsidR="00BD0F34">
        <w:rPr>
          <w:b/>
          <w:i/>
          <w:color w:val="548DD4" w:themeColor="text2" w:themeTint="99"/>
        </w:rPr>
        <w:t>_________________</w:t>
      </w:r>
      <w:r>
        <w:t xml:space="preserve">. </w:t>
      </w:r>
    </w:p>
    <w:p w:rsidR="007B6AE4" w:rsidRDefault="00B64239" w:rsidP="00B64239">
      <w:pPr>
        <w:pStyle w:val="chapter-1"/>
        <w:numPr>
          <w:ilvl w:val="1"/>
          <w:numId w:val="15"/>
        </w:numPr>
        <w:spacing w:line="360" w:lineRule="auto"/>
      </w:pPr>
      <w:r>
        <w:t xml:space="preserve">His </w:t>
      </w:r>
      <w:proofErr w:type="gramStart"/>
      <w:r>
        <w:t>followers</w:t>
      </w:r>
      <w:proofErr w:type="gramEnd"/>
      <w:r>
        <w:t xml:space="preserve"> </w:t>
      </w:r>
      <w:r w:rsidR="00BD0F34">
        <w:rPr>
          <w:b/>
          <w:i/>
          <w:color w:val="548DD4" w:themeColor="text2" w:themeTint="99"/>
        </w:rPr>
        <w:t xml:space="preserve">_________________ </w:t>
      </w:r>
      <w:r>
        <w:t xml:space="preserve">the resurrection </w:t>
      </w:r>
      <w:r w:rsidR="00BD0F34">
        <w:rPr>
          <w:b/>
          <w:i/>
          <w:color w:val="548DD4" w:themeColor="text2" w:themeTint="99"/>
        </w:rPr>
        <w:t xml:space="preserve">_________________ </w:t>
      </w:r>
      <w:r>
        <w:t xml:space="preserve">Jesus was the Messiah. </w:t>
      </w:r>
    </w:p>
    <w:p w:rsidR="00B64239" w:rsidRDefault="00B64239" w:rsidP="00B64239">
      <w:pPr>
        <w:pStyle w:val="chapter-1"/>
        <w:numPr>
          <w:ilvl w:val="1"/>
          <w:numId w:val="15"/>
        </w:numPr>
        <w:spacing w:line="360" w:lineRule="auto"/>
      </w:pPr>
      <w:r>
        <w:t xml:space="preserve">They adopted Jesus’s moral teaching and lived their lives accordingly, holding to their belief in His </w:t>
      </w:r>
      <w:r w:rsidR="00BD0F34">
        <w:rPr>
          <w:b/>
          <w:i/>
          <w:color w:val="548DD4" w:themeColor="text2" w:themeTint="99"/>
        </w:rPr>
        <w:t>_________________</w:t>
      </w:r>
      <w:r>
        <w:t xml:space="preserve">, even though it meant they would </w:t>
      </w:r>
      <w:r w:rsidR="00BD0F34">
        <w:rPr>
          <w:b/>
          <w:i/>
          <w:color w:val="548DD4" w:themeColor="text2" w:themeTint="99"/>
        </w:rPr>
        <w:t xml:space="preserve">_________________ </w:t>
      </w:r>
      <w:r>
        <w:t xml:space="preserve">greatly at the hands of the Roman Empire. They were ultimately </w:t>
      </w:r>
      <w:r w:rsidR="00BD0F34">
        <w:rPr>
          <w:b/>
          <w:i/>
          <w:color w:val="548DD4" w:themeColor="text2" w:themeTint="99"/>
        </w:rPr>
        <w:t xml:space="preserve">_________________ </w:t>
      </w:r>
      <w:r>
        <w:t>for their faith in Christ.</w:t>
      </w:r>
      <w:r>
        <w:t>”</w:t>
      </w:r>
    </w:p>
    <w:p w:rsidR="007B6AE4" w:rsidRDefault="007B6AE4" w:rsidP="00BD0F34">
      <w:pPr>
        <w:pStyle w:val="chapter-1"/>
        <w:spacing w:line="360" w:lineRule="auto"/>
        <w:ind w:left="238"/>
        <w:jc w:val="center"/>
      </w:pPr>
      <w:r>
        <w:rPr>
          <w:noProof/>
        </w:rPr>
        <w:drawing>
          <wp:inline distT="0" distB="0" distL="0" distR="0" wp14:anchorId="561A9036" wp14:editId="541B50AA">
            <wp:extent cx="4094922" cy="3046254"/>
            <wp:effectExtent l="0" t="0" r="127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099480" cy="3049645"/>
                    </a:xfrm>
                    <a:prstGeom prst="rect">
                      <a:avLst/>
                    </a:prstGeom>
                  </pic:spPr>
                </pic:pic>
              </a:graphicData>
            </a:graphic>
          </wp:inline>
        </w:drawing>
      </w:r>
    </w:p>
    <w:p w:rsidR="007B6AE4" w:rsidRDefault="007B6AE4" w:rsidP="007B6AE4">
      <w:pPr>
        <w:pStyle w:val="chapter-1"/>
        <w:numPr>
          <w:ilvl w:val="0"/>
          <w:numId w:val="15"/>
        </w:numPr>
        <w:spacing w:line="360" w:lineRule="auto"/>
      </w:pPr>
      <w:r>
        <w:lastRenderedPageBreak/>
        <w:t>“</w:t>
      </w:r>
      <w:r>
        <w:t xml:space="preserve">The case for the historicity of Jesus is strong. The record found </w:t>
      </w:r>
      <w:r w:rsidR="00BD0F34">
        <w:rPr>
          <w:b/>
          <w:i/>
          <w:color w:val="548DD4" w:themeColor="text2" w:themeTint="99"/>
        </w:rPr>
        <w:t xml:space="preserve">_________________ </w:t>
      </w:r>
      <w:r>
        <w:t xml:space="preserve">the Christian “casebook” is </w:t>
      </w:r>
      <w:proofErr w:type="spellStart"/>
      <w:r>
        <w:t>a</w:t>
      </w:r>
      <w:proofErr w:type="spellEnd"/>
      <w:r>
        <w:t xml:space="preserve"> </w:t>
      </w:r>
      <w:r w:rsidR="00BD0F34">
        <w:rPr>
          <w:b/>
          <w:i/>
          <w:color w:val="548DD4" w:themeColor="text2" w:themeTint="99"/>
        </w:rPr>
        <w:t xml:space="preserve">_________________ </w:t>
      </w:r>
      <w:r>
        <w:t xml:space="preserve">account of Jesus’s life and ministry, and it is </w:t>
      </w:r>
      <w:r w:rsidR="00BD0F34">
        <w:rPr>
          <w:b/>
          <w:i/>
          <w:color w:val="548DD4" w:themeColor="text2" w:themeTint="99"/>
        </w:rPr>
        <w:t xml:space="preserve">_________________ </w:t>
      </w:r>
      <w:r>
        <w:t xml:space="preserve">by the passage of time as additional evidence emerged </w:t>
      </w:r>
      <w:r w:rsidR="00BD0F34">
        <w:rPr>
          <w:b/>
          <w:i/>
          <w:color w:val="548DD4" w:themeColor="text2" w:themeTint="99"/>
        </w:rPr>
        <w:t xml:space="preserve">_________________ </w:t>
      </w:r>
      <w:r>
        <w:t>the book.</w:t>
      </w:r>
      <w:r>
        <w:t>”</w:t>
      </w:r>
    </w:p>
    <w:p w:rsidR="007B6AE4" w:rsidRDefault="007B6AE4" w:rsidP="007B6AE4">
      <w:pPr>
        <w:pStyle w:val="chapter-1"/>
        <w:numPr>
          <w:ilvl w:val="0"/>
          <w:numId w:val="15"/>
        </w:numPr>
        <w:spacing w:line="360" w:lineRule="auto"/>
      </w:pPr>
      <w:r>
        <w:t>“Current discoveries in science and philosophy only strengthen the case for God’s existence.”  What 4 categories does Wallace use for his list of these discoveries?</w:t>
      </w:r>
    </w:p>
    <w:p w:rsidR="007B6AE4" w:rsidRDefault="00BD0F34" w:rsidP="007B6AE4">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w:t>
      </w:r>
    </w:p>
    <w:p w:rsidR="00BD0F34" w:rsidRDefault="00BD0F34" w:rsidP="007B6AE4">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w:t>
      </w:r>
    </w:p>
    <w:p w:rsidR="00BD0F34" w:rsidRDefault="00BD0F34" w:rsidP="007B6AE4">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w:t>
      </w:r>
    </w:p>
    <w:p w:rsidR="00BD0F34" w:rsidRPr="001B5EA1" w:rsidRDefault="00BD0F34" w:rsidP="007B6AE4">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w:t>
      </w:r>
    </w:p>
    <w:p w:rsidR="007B6AE4" w:rsidRDefault="007F4080" w:rsidP="007B6AE4">
      <w:pPr>
        <w:pStyle w:val="chapter-1"/>
        <w:numPr>
          <w:ilvl w:val="0"/>
          <w:numId w:val="15"/>
        </w:numPr>
        <w:spacing w:line="360" w:lineRule="auto"/>
      </w:pPr>
      <w:r>
        <w:t xml:space="preserve">“The special </w:t>
      </w:r>
      <w:r w:rsidR="00BD0F34">
        <w:rPr>
          <w:b/>
          <w:i/>
          <w:color w:val="548DD4" w:themeColor="text2" w:themeTint="99"/>
        </w:rPr>
        <w:t xml:space="preserve">_________________ </w:t>
      </w:r>
      <w:r>
        <w:t xml:space="preserve">of the Bible is consistent with and confirmed by the natural </w:t>
      </w:r>
      <w:r w:rsidR="00BD0F34">
        <w:rPr>
          <w:b/>
          <w:i/>
          <w:color w:val="548DD4" w:themeColor="text2" w:themeTint="99"/>
        </w:rPr>
        <w:t xml:space="preserve">_________________ </w:t>
      </w:r>
      <w:r>
        <w:t xml:space="preserve">of the world surrounding us. The case made from inside the Christian ‘casebook’ is made even </w:t>
      </w:r>
      <w:r w:rsidR="00BD0F34">
        <w:rPr>
          <w:b/>
          <w:i/>
          <w:color w:val="548DD4" w:themeColor="text2" w:themeTint="99"/>
        </w:rPr>
        <w:t xml:space="preserve">_________________ </w:t>
      </w:r>
      <w:r>
        <w:t xml:space="preserve">by the evidence we find </w:t>
      </w:r>
      <w:r w:rsidR="00BD0F34">
        <w:rPr>
          <w:b/>
          <w:i/>
          <w:color w:val="548DD4" w:themeColor="text2" w:themeTint="99"/>
        </w:rPr>
        <w:t xml:space="preserve">_________________ </w:t>
      </w:r>
      <w:r>
        <w:t>the book.”</w:t>
      </w:r>
    </w:p>
    <w:p w:rsidR="007F4080" w:rsidRDefault="007F4080" w:rsidP="007B6AE4">
      <w:pPr>
        <w:pStyle w:val="chapter-1"/>
        <w:numPr>
          <w:ilvl w:val="0"/>
          <w:numId w:val="15"/>
        </w:numPr>
        <w:spacing w:line="360" w:lineRule="auto"/>
      </w:pPr>
      <w:r>
        <w:t xml:space="preserve">Scientific experiments provide us with </w:t>
      </w:r>
      <w:r w:rsidR="00BD0F34">
        <w:rPr>
          <w:b/>
          <w:i/>
          <w:color w:val="548DD4" w:themeColor="text2" w:themeTint="99"/>
        </w:rPr>
        <w:t>_______</w:t>
      </w:r>
      <w:r>
        <w:t xml:space="preserve">. Historical investigations provide us with </w:t>
      </w:r>
      <w:r w:rsidR="00BD0F34">
        <w:rPr>
          <w:b/>
          <w:i/>
          <w:color w:val="548DD4" w:themeColor="text2" w:themeTint="99"/>
        </w:rPr>
        <w:t>_______</w:t>
      </w:r>
      <w:r>
        <w:t xml:space="preserve">. The raw data and facts don’t </w:t>
      </w:r>
      <w:r w:rsidR="00BD0F34">
        <w:rPr>
          <w:b/>
          <w:i/>
          <w:color w:val="548DD4" w:themeColor="text2" w:themeTint="99"/>
        </w:rPr>
        <w:t>__________</w:t>
      </w:r>
      <w:r>
        <w:t xml:space="preserve">, </w:t>
      </w:r>
      <w:r w:rsidR="00BD0F34">
        <w:rPr>
          <w:b/>
          <w:i/>
          <w:color w:val="548DD4" w:themeColor="text2" w:themeTint="99"/>
        </w:rPr>
        <w:t>_______</w:t>
      </w:r>
      <w:r>
        <w:t xml:space="preserve">, or </w:t>
      </w:r>
      <w:r w:rsidR="00BD0F34">
        <w:rPr>
          <w:b/>
          <w:i/>
          <w:color w:val="548DD4" w:themeColor="text2" w:themeTint="99"/>
        </w:rPr>
        <w:t>_______</w:t>
      </w:r>
      <w:r>
        <w:t xml:space="preserve"> us anything. Observers and thinkers </w:t>
      </w:r>
      <w:r w:rsidR="00BD0F34">
        <w:rPr>
          <w:b/>
          <w:i/>
          <w:color w:val="548DD4" w:themeColor="text2" w:themeTint="99"/>
        </w:rPr>
        <w:t xml:space="preserve">_________________ </w:t>
      </w:r>
      <w:r>
        <w:t>the data and facts,</w:t>
      </w:r>
      <w:r w:rsidR="001B5EA1">
        <w:t xml:space="preserve"> </w:t>
      </w:r>
      <w:r w:rsidR="00BD0F34">
        <w:rPr>
          <w:b/>
          <w:i/>
          <w:color w:val="548DD4" w:themeColor="text2" w:themeTint="99"/>
        </w:rPr>
        <w:t xml:space="preserve">_________________ </w:t>
      </w:r>
      <w:r>
        <w:t>them, and provide ‘</w:t>
      </w:r>
      <w:r w:rsidR="00BD0F34">
        <w:rPr>
          <w:b/>
          <w:i/>
          <w:color w:val="548DD4" w:themeColor="text2" w:themeTint="99"/>
        </w:rPr>
        <w:t>_________________</w:t>
      </w:r>
      <w:r w:rsidRPr="001B5EA1">
        <w:rPr>
          <w:b/>
          <w:i/>
          <w:color w:val="548DD4" w:themeColor="text2" w:themeTint="99"/>
        </w:rPr>
        <w:t>’</w:t>
      </w:r>
      <w:r>
        <w:t xml:space="preserve"> and ‘</w:t>
      </w:r>
      <w:r w:rsidR="00BD0F34">
        <w:rPr>
          <w:b/>
          <w:i/>
          <w:color w:val="548DD4" w:themeColor="text2" w:themeTint="99"/>
        </w:rPr>
        <w:t>_________________</w:t>
      </w:r>
      <w:r>
        <w:t xml:space="preserve">.’ The problem, of course, is that observers and thinkers … hold presuppositions, and these </w:t>
      </w:r>
      <w:proofErr w:type="spellStart"/>
      <w:r>
        <w:t>presuppositional</w:t>
      </w:r>
      <w:proofErr w:type="spellEnd"/>
      <w:r>
        <w:t xml:space="preserve"> </w:t>
      </w:r>
      <w:r w:rsidR="00BD0F34">
        <w:rPr>
          <w:b/>
          <w:i/>
          <w:color w:val="548DD4" w:themeColor="text2" w:themeTint="99"/>
        </w:rPr>
        <w:t>_________________</w:t>
      </w:r>
      <w:r w:rsidR="00BD0F34">
        <w:rPr>
          <w:b/>
          <w:i/>
          <w:color w:val="548DD4" w:themeColor="text2" w:themeTint="99"/>
        </w:rPr>
        <w:t xml:space="preserve"> </w:t>
      </w:r>
      <w:r>
        <w:t xml:space="preserve">affect the way they form </w:t>
      </w:r>
      <w:r w:rsidR="00BD0F34">
        <w:rPr>
          <w:b/>
          <w:i/>
          <w:color w:val="548DD4" w:themeColor="text2" w:themeTint="99"/>
        </w:rPr>
        <w:t>_________________</w:t>
      </w:r>
      <w:r>
        <w:t>.”</w:t>
      </w:r>
    </w:p>
    <w:p w:rsidR="007F4080" w:rsidRDefault="007F4080" w:rsidP="007B6AE4">
      <w:pPr>
        <w:pStyle w:val="chapter-1"/>
        <w:numPr>
          <w:ilvl w:val="0"/>
          <w:numId w:val="15"/>
        </w:numPr>
        <w:spacing w:line="360" w:lineRule="auto"/>
      </w:pPr>
      <w:r>
        <w:t xml:space="preserve">What is the point of the comparison of Bruce Metzger and Bart </w:t>
      </w:r>
      <w:proofErr w:type="spellStart"/>
      <w:r>
        <w:t>Ehrman</w:t>
      </w:r>
      <w:proofErr w:type="spellEnd"/>
      <w:r>
        <w:t>?</w:t>
      </w:r>
    </w:p>
    <w:p w:rsidR="007F4080" w:rsidRPr="001B5EA1" w:rsidRDefault="00BD0F34" w:rsidP="007F4080">
      <w:pPr>
        <w:pStyle w:val="chapter-1"/>
        <w:numPr>
          <w:ilvl w:val="1"/>
          <w:numId w:val="15"/>
        </w:numPr>
        <w:spacing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w:t>
      </w:r>
    </w:p>
    <w:sectPr w:rsidR="007F4080" w:rsidRPr="001B5EA1" w:rsidSect="00B50E28">
      <w:headerReference w:type="default" r:id="rId9"/>
      <w:footerReference w:type="default" r:id="rId10"/>
      <w:pgSz w:w="12240" w:h="15840"/>
      <w:pgMar w:top="1440" w:right="28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3241" w:rsidRDefault="00EE3241" w:rsidP="000E5B70">
      <w:pPr>
        <w:spacing w:after="0" w:line="240" w:lineRule="auto"/>
      </w:pPr>
      <w:r>
        <w:separator/>
      </w:r>
    </w:p>
  </w:endnote>
  <w:endnote w:type="continuationSeparator" w:id="0">
    <w:p w:rsidR="00EE3241" w:rsidRDefault="00EE3241" w:rsidP="000E5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341" w:rsidRDefault="00A53341" w:rsidP="00F90479">
    <w:pPr>
      <w:pStyle w:val="Footer"/>
      <w:jc w:val="center"/>
    </w:pPr>
    <w:r>
      <w:t xml:space="preserve">Page </w:t>
    </w:r>
    <w:r>
      <w:fldChar w:fldCharType="begin"/>
    </w:r>
    <w:r>
      <w:instrText xml:space="preserve"> PAGE   \* MERGEFORMAT </w:instrText>
    </w:r>
    <w:r>
      <w:fldChar w:fldCharType="separate"/>
    </w:r>
    <w:r w:rsidR="006E24E9">
      <w:rPr>
        <w:noProof/>
      </w:rPr>
      <w:t>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3241" w:rsidRDefault="00EE3241" w:rsidP="000E5B70">
      <w:pPr>
        <w:spacing w:after="0" w:line="240" w:lineRule="auto"/>
      </w:pPr>
      <w:r>
        <w:separator/>
      </w:r>
    </w:p>
  </w:footnote>
  <w:footnote w:type="continuationSeparator" w:id="0">
    <w:p w:rsidR="00EE3241" w:rsidRDefault="00EE3241" w:rsidP="000E5B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341" w:rsidRPr="00A9002E" w:rsidRDefault="00A53341" w:rsidP="000E5B70">
    <w:pPr>
      <w:pStyle w:val="Header"/>
      <w:pBdr>
        <w:bottom w:val="single" w:sz="4" w:space="1" w:color="auto"/>
      </w:pBdr>
      <w:jc w:val="center"/>
    </w:pPr>
    <w:r>
      <w:rPr>
        <w:u w:val="single"/>
      </w:rPr>
      <w:t>Forensic Faith</w:t>
    </w:r>
    <w:r>
      <w:t>, J. Warner Wallace</w:t>
    </w:r>
  </w:p>
  <w:p w:rsidR="00A53341" w:rsidRPr="00F90479" w:rsidRDefault="00A53341" w:rsidP="000E5B70">
    <w:pPr>
      <w:pStyle w:val="Header"/>
      <w:pBdr>
        <w:bottom w:val="single" w:sz="4" w:space="1" w:color="auto"/>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78BD"/>
    <w:multiLevelType w:val="hybridMultilevel"/>
    <w:tmpl w:val="8474E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DB0782"/>
    <w:multiLevelType w:val="hybridMultilevel"/>
    <w:tmpl w:val="4AB2F3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45315A"/>
    <w:multiLevelType w:val="hybridMultilevel"/>
    <w:tmpl w:val="F2C86D8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5B62CFB"/>
    <w:multiLevelType w:val="hybridMultilevel"/>
    <w:tmpl w:val="891C81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9262B1"/>
    <w:multiLevelType w:val="hybridMultilevel"/>
    <w:tmpl w:val="F6FA9C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A65EDB"/>
    <w:multiLevelType w:val="hybridMultilevel"/>
    <w:tmpl w:val="7C08B902"/>
    <w:lvl w:ilvl="0" w:tplc="0409000F">
      <w:start w:val="1"/>
      <w:numFmt w:val="decimal"/>
      <w:lvlText w:val="%1."/>
      <w:lvlJc w:val="left"/>
      <w:pPr>
        <w:ind w:left="958" w:hanging="360"/>
      </w:pPr>
    </w:lvl>
    <w:lvl w:ilvl="1" w:tplc="04090019" w:tentative="1">
      <w:start w:val="1"/>
      <w:numFmt w:val="lowerLetter"/>
      <w:lvlText w:val="%2."/>
      <w:lvlJc w:val="left"/>
      <w:pPr>
        <w:ind w:left="1678" w:hanging="360"/>
      </w:pPr>
    </w:lvl>
    <w:lvl w:ilvl="2" w:tplc="0409001B" w:tentative="1">
      <w:start w:val="1"/>
      <w:numFmt w:val="lowerRoman"/>
      <w:lvlText w:val="%3."/>
      <w:lvlJc w:val="right"/>
      <w:pPr>
        <w:ind w:left="2398" w:hanging="180"/>
      </w:pPr>
    </w:lvl>
    <w:lvl w:ilvl="3" w:tplc="0409000F" w:tentative="1">
      <w:start w:val="1"/>
      <w:numFmt w:val="decimal"/>
      <w:lvlText w:val="%4."/>
      <w:lvlJc w:val="left"/>
      <w:pPr>
        <w:ind w:left="3118" w:hanging="360"/>
      </w:pPr>
    </w:lvl>
    <w:lvl w:ilvl="4" w:tplc="04090019" w:tentative="1">
      <w:start w:val="1"/>
      <w:numFmt w:val="lowerLetter"/>
      <w:lvlText w:val="%5."/>
      <w:lvlJc w:val="left"/>
      <w:pPr>
        <w:ind w:left="3838" w:hanging="360"/>
      </w:pPr>
    </w:lvl>
    <w:lvl w:ilvl="5" w:tplc="0409001B" w:tentative="1">
      <w:start w:val="1"/>
      <w:numFmt w:val="lowerRoman"/>
      <w:lvlText w:val="%6."/>
      <w:lvlJc w:val="right"/>
      <w:pPr>
        <w:ind w:left="4558" w:hanging="180"/>
      </w:pPr>
    </w:lvl>
    <w:lvl w:ilvl="6" w:tplc="0409000F" w:tentative="1">
      <w:start w:val="1"/>
      <w:numFmt w:val="decimal"/>
      <w:lvlText w:val="%7."/>
      <w:lvlJc w:val="left"/>
      <w:pPr>
        <w:ind w:left="5278" w:hanging="360"/>
      </w:pPr>
    </w:lvl>
    <w:lvl w:ilvl="7" w:tplc="04090019" w:tentative="1">
      <w:start w:val="1"/>
      <w:numFmt w:val="lowerLetter"/>
      <w:lvlText w:val="%8."/>
      <w:lvlJc w:val="left"/>
      <w:pPr>
        <w:ind w:left="5998" w:hanging="360"/>
      </w:pPr>
    </w:lvl>
    <w:lvl w:ilvl="8" w:tplc="0409001B" w:tentative="1">
      <w:start w:val="1"/>
      <w:numFmt w:val="lowerRoman"/>
      <w:lvlText w:val="%9."/>
      <w:lvlJc w:val="right"/>
      <w:pPr>
        <w:ind w:left="6718" w:hanging="180"/>
      </w:pPr>
    </w:lvl>
  </w:abstractNum>
  <w:abstractNum w:abstractNumId="6">
    <w:nsid w:val="20495963"/>
    <w:multiLevelType w:val="hybridMultilevel"/>
    <w:tmpl w:val="3FECD612"/>
    <w:lvl w:ilvl="0" w:tplc="04090011">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7">
    <w:nsid w:val="25B54F60"/>
    <w:multiLevelType w:val="hybridMultilevel"/>
    <w:tmpl w:val="BCD00F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905FFE"/>
    <w:multiLevelType w:val="hybridMultilevel"/>
    <w:tmpl w:val="D820DC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F59198C"/>
    <w:multiLevelType w:val="hybridMultilevel"/>
    <w:tmpl w:val="7AF47B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2CA3E1B"/>
    <w:multiLevelType w:val="hybridMultilevel"/>
    <w:tmpl w:val="7C0A2D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AC0086"/>
    <w:multiLevelType w:val="hybridMultilevel"/>
    <w:tmpl w:val="6A7EF74E"/>
    <w:lvl w:ilvl="0" w:tplc="0409000F">
      <w:start w:val="1"/>
      <w:numFmt w:val="decimal"/>
      <w:lvlText w:val="%1."/>
      <w:lvlJc w:val="left"/>
      <w:pPr>
        <w:ind w:left="958" w:hanging="360"/>
      </w:pPr>
    </w:lvl>
    <w:lvl w:ilvl="1" w:tplc="04090019">
      <w:start w:val="1"/>
      <w:numFmt w:val="lowerLetter"/>
      <w:lvlText w:val="%2."/>
      <w:lvlJc w:val="left"/>
      <w:pPr>
        <w:ind w:left="1678" w:hanging="360"/>
      </w:pPr>
    </w:lvl>
    <w:lvl w:ilvl="2" w:tplc="0409001B" w:tentative="1">
      <w:start w:val="1"/>
      <w:numFmt w:val="lowerRoman"/>
      <w:lvlText w:val="%3."/>
      <w:lvlJc w:val="right"/>
      <w:pPr>
        <w:ind w:left="2398" w:hanging="180"/>
      </w:pPr>
    </w:lvl>
    <w:lvl w:ilvl="3" w:tplc="0409000F" w:tentative="1">
      <w:start w:val="1"/>
      <w:numFmt w:val="decimal"/>
      <w:lvlText w:val="%4."/>
      <w:lvlJc w:val="left"/>
      <w:pPr>
        <w:ind w:left="3118" w:hanging="360"/>
      </w:pPr>
    </w:lvl>
    <w:lvl w:ilvl="4" w:tplc="04090019" w:tentative="1">
      <w:start w:val="1"/>
      <w:numFmt w:val="lowerLetter"/>
      <w:lvlText w:val="%5."/>
      <w:lvlJc w:val="left"/>
      <w:pPr>
        <w:ind w:left="3838" w:hanging="360"/>
      </w:pPr>
    </w:lvl>
    <w:lvl w:ilvl="5" w:tplc="0409001B" w:tentative="1">
      <w:start w:val="1"/>
      <w:numFmt w:val="lowerRoman"/>
      <w:lvlText w:val="%6."/>
      <w:lvlJc w:val="right"/>
      <w:pPr>
        <w:ind w:left="4558" w:hanging="180"/>
      </w:pPr>
    </w:lvl>
    <w:lvl w:ilvl="6" w:tplc="0409000F" w:tentative="1">
      <w:start w:val="1"/>
      <w:numFmt w:val="decimal"/>
      <w:lvlText w:val="%7."/>
      <w:lvlJc w:val="left"/>
      <w:pPr>
        <w:ind w:left="5278" w:hanging="360"/>
      </w:pPr>
    </w:lvl>
    <w:lvl w:ilvl="7" w:tplc="04090019" w:tentative="1">
      <w:start w:val="1"/>
      <w:numFmt w:val="lowerLetter"/>
      <w:lvlText w:val="%8."/>
      <w:lvlJc w:val="left"/>
      <w:pPr>
        <w:ind w:left="5998" w:hanging="360"/>
      </w:pPr>
    </w:lvl>
    <w:lvl w:ilvl="8" w:tplc="0409001B" w:tentative="1">
      <w:start w:val="1"/>
      <w:numFmt w:val="lowerRoman"/>
      <w:lvlText w:val="%9."/>
      <w:lvlJc w:val="right"/>
      <w:pPr>
        <w:ind w:left="6718" w:hanging="180"/>
      </w:pPr>
    </w:lvl>
  </w:abstractNum>
  <w:abstractNum w:abstractNumId="12">
    <w:nsid w:val="690401EB"/>
    <w:multiLevelType w:val="hybridMultilevel"/>
    <w:tmpl w:val="BCD00F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FB026D"/>
    <w:multiLevelType w:val="hybridMultilevel"/>
    <w:tmpl w:val="6EA055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BD74B87"/>
    <w:multiLevelType w:val="hybridMultilevel"/>
    <w:tmpl w:val="5B4E1C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4"/>
  </w:num>
  <w:num w:numId="3">
    <w:abstractNumId w:val="9"/>
  </w:num>
  <w:num w:numId="4">
    <w:abstractNumId w:val="1"/>
  </w:num>
  <w:num w:numId="5">
    <w:abstractNumId w:val="2"/>
  </w:num>
  <w:num w:numId="6">
    <w:abstractNumId w:val="8"/>
  </w:num>
  <w:num w:numId="7">
    <w:abstractNumId w:val="13"/>
  </w:num>
  <w:num w:numId="8">
    <w:abstractNumId w:val="3"/>
  </w:num>
  <w:num w:numId="9">
    <w:abstractNumId w:val="10"/>
  </w:num>
  <w:num w:numId="10">
    <w:abstractNumId w:val="0"/>
  </w:num>
  <w:num w:numId="11">
    <w:abstractNumId w:val="7"/>
  </w:num>
  <w:num w:numId="12">
    <w:abstractNumId w:val="6"/>
  </w:num>
  <w:num w:numId="13">
    <w:abstractNumId w:val="12"/>
  </w:num>
  <w:num w:numId="14">
    <w:abstractNumId w:val="5"/>
  </w:num>
  <w:num w:numId="15">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70"/>
    <w:rsid w:val="0000167D"/>
    <w:rsid w:val="00003D5C"/>
    <w:rsid w:val="00007366"/>
    <w:rsid w:val="00024937"/>
    <w:rsid w:val="00025E87"/>
    <w:rsid w:val="00041284"/>
    <w:rsid w:val="000503B2"/>
    <w:rsid w:val="000515EF"/>
    <w:rsid w:val="0005264A"/>
    <w:rsid w:val="00065A58"/>
    <w:rsid w:val="000664F4"/>
    <w:rsid w:val="00067D6A"/>
    <w:rsid w:val="00070CEB"/>
    <w:rsid w:val="00080357"/>
    <w:rsid w:val="00080F2F"/>
    <w:rsid w:val="0009198D"/>
    <w:rsid w:val="000938F0"/>
    <w:rsid w:val="00096490"/>
    <w:rsid w:val="000A1037"/>
    <w:rsid w:val="000A1B2C"/>
    <w:rsid w:val="000A5F03"/>
    <w:rsid w:val="000C2A41"/>
    <w:rsid w:val="000C4C9B"/>
    <w:rsid w:val="000C6C95"/>
    <w:rsid w:val="000D71E1"/>
    <w:rsid w:val="000E510F"/>
    <w:rsid w:val="000E5B70"/>
    <w:rsid w:val="000E662F"/>
    <w:rsid w:val="000E6F30"/>
    <w:rsid w:val="000E787E"/>
    <w:rsid w:val="001023F2"/>
    <w:rsid w:val="001024D8"/>
    <w:rsid w:val="00103167"/>
    <w:rsid w:val="00105133"/>
    <w:rsid w:val="00111C28"/>
    <w:rsid w:val="00114024"/>
    <w:rsid w:val="001159E3"/>
    <w:rsid w:val="00116048"/>
    <w:rsid w:val="00117971"/>
    <w:rsid w:val="001202CD"/>
    <w:rsid w:val="00120D5D"/>
    <w:rsid w:val="001217F3"/>
    <w:rsid w:val="00125B09"/>
    <w:rsid w:val="00125F8E"/>
    <w:rsid w:val="0013301E"/>
    <w:rsid w:val="0013304A"/>
    <w:rsid w:val="00133B1E"/>
    <w:rsid w:val="001345DE"/>
    <w:rsid w:val="00140737"/>
    <w:rsid w:val="001468F4"/>
    <w:rsid w:val="00152AF1"/>
    <w:rsid w:val="00154ACA"/>
    <w:rsid w:val="001607BA"/>
    <w:rsid w:val="00166A60"/>
    <w:rsid w:val="00172844"/>
    <w:rsid w:val="00177710"/>
    <w:rsid w:val="001779FE"/>
    <w:rsid w:val="00187181"/>
    <w:rsid w:val="00187426"/>
    <w:rsid w:val="001926AB"/>
    <w:rsid w:val="00195DC3"/>
    <w:rsid w:val="001A554A"/>
    <w:rsid w:val="001A74D1"/>
    <w:rsid w:val="001B056A"/>
    <w:rsid w:val="001B55CA"/>
    <w:rsid w:val="001B5EA1"/>
    <w:rsid w:val="001C1C0D"/>
    <w:rsid w:val="001C49B4"/>
    <w:rsid w:val="001D0D1C"/>
    <w:rsid w:val="001D6ABC"/>
    <w:rsid w:val="001E2E74"/>
    <w:rsid w:val="001E563E"/>
    <w:rsid w:val="001F09CA"/>
    <w:rsid w:val="001F0CC6"/>
    <w:rsid w:val="001F2CEA"/>
    <w:rsid w:val="001F4C5B"/>
    <w:rsid w:val="001F57B8"/>
    <w:rsid w:val="0020252F"/>
    <w:rsid w:val="00207139"/>
    <w:rsid w:val="00207AD6"/>
    <w:rsid w:val="00212A1C"/>
    <w:rsid w:val="002144A9"/>
    <w:rsid w:val="00223CB1"/>
    <w:rsid w:val="00223D01"/>
    <w:rsid w:val="00240560"/>
    <w:rsid w:val="002432E9"/>
    <w:rsid w:val="00244D46"/>
    <w:rsid w:val="00244DF6"/>
    <w:rsid w:val="002510A6"/>
    <w:rsid w:val="00260A86"/>
    <w:rsid w:val="0026412A"/>
    <w:rsid w:val="002719E9"/>
    <w:rsid w:val="00276E04"/>
    <w:rsid w:val="00284D2B"/>
    <w:rsid w:val="00285A35"/>
    <w:rsid w:val="00285F21"/>
    <w:rsid w:val="00286271"/>
    <w:rsid w:val="00286E01"/>
    <w:rsid w:val="00292B65"/>
    <w:rsid w:val="00296F13"/>
    <w:rsid w:val="002A4DAA"/>
    <w:rsid w:val="002A6060"/>
    <w:rsid w:val="002A7FD5"/>
    <w:rsid w:val="002C4F87"/>
    <w:rsid w:val="002C54DC"/>
    <w:rsid w:val="002E1931"/>
    <w:rsid w:val="002F671A"/>
    <w:rsid w:val="00300086"/>
    <w:rsid w:val="00300F06"/>
    <w:rsid w:val="00301AAC"/>
    <w:rsid w:val="003111E5"/>
    <w:rsid w:val="00313280"/>
    <w:rsid w:val="00316338"/>
    <w:rsid w:val="003309DB"/>
    <w:rsid w:val="00332E70"/>
    <w:rsid w:val="00340036"/>
    <w:rsid w:val="00343BD0"/>
    <w:rsid w:val="003447AC"/>
    <w:rsid w:val="00347FC0"/>
    <w:rsid w:val="00352B51"/>
    <w:rsid w:val="00365AE7"/>
    <w:rsid w:val="003672C5"/>
    <w:rsid w:val="00383BC3"/>
    <w:rsid w:val="00391CDF"/>
    <w:rsid w:val="00393D06"/>
    <w:rsid w:val="0039512B"/>
    <w:rsid w:val="003B14A5"/>
    <w:rsid w:val="003C6BF1"/>
    <w:rsid w:val="003E0AD8"/>
    <w:rsid w:val="003E53B3"/>
    <w:rsid w:val="003F01D5"/>
    <w:rsid w:val="00400501"/>
    <w:rsid w:val="00414186"/>
    <w:rsid w:val="004171F6"/>
    <w:rsid w:val="00423FD2"/>
    <w:rsid w:val="00427E45"/>
    <w:rsid w:val="00432C08"/>
    <w:rsid w:val="00433D1F"/>
    <w:rsid w:val="00433D63"/>
    <w:rsid w:val="00433DF2"/>
    <w:rsid w:val="00434BC2"/>
    <w:rsid w:val="00442ACA"/>
    <w:rsid w:val="004460CD"/>
    <w:rsid w:val="00450981"/>
    <w:rsid w:val="00451DFB"/>
    <w:rsid w:val="004567B9"/>
    <w:rsid w:val="00460296"/>
    <w:rsid w:val="004634AE"/>
    <w:rsid w:val="00470C95"/>
    <w:rsid w:val="00470DF0"/>
    <w:rsid w:val="00471CF0"/>
    <w:rsid w:val="0048473A"/>
    <w:rsid w:val="004865BA"/>
    <w:rsid w:val="004908EE"/>
    <w:rsid w:val="004A12FC"/>
    <w:rsid w:val="004B51B3"/>
    <w:rsid w:val="004B66A4"/>
    <w:rsid w:val="004C4DCC"/>
    <w:rsid w:val="004C5E6F"/>
    <w:rsid w:val="004E1647"/>
    <w:rsid w:val="004F6946"/>
    <w:rsid w:val="005033A9"/>
    <w:rsid w:val="00504F09"/>
    <w:rsid w:val="005154A2"/>
    <w:rsid w:val="00526990"/>
    <w:rsid w:val="005313FF"/>
    <w:rsid w:val="00544128"/>
    <w:rsid w:val="00550106"/>
    <w:rsid w:val="00565472"/>
    <w:rsid w:val="005711A2"/>
    <w:rsid w:val="0057156F"/>
    <w:rsid w:val="00583D00"/>
    <w:rsid w:val="00590999"/>
    <w:rsid w:val="005A2D84"/>
    <w:rsid w:val="005A5981"/>
    <w:rsid w:val="005B2CA7"/>
    <w:rsid w:val="005B3CAC"/>
    <w:rsid w:val="005C0316"/>
    <w:rsid w:val="005C7E00"/>
    <w:rsid w:val="005D1530"/>
    <w:rsid w:val="005D17DC"/>
    <w:rsid w:val="005D2A75"/>
    <w:rsid w:val="005D34C4"/>
    <w:rsid w:val="005D7C97"/>
    <w:rsid w:val="005D7F76"/>
    <w:rsid w:val="005F2AA3"/>
    <w:rsid w:val="005F3EC7"/>
    <w:rsid w:val="00600A94"/>
    <w:rsid w:val="006017AA"/>
    <w:rsid w:val="00603C75"/>
    <w:rsid w:val="006133BD"/>
    <w:rsid w:val="0062081C"/>
    <w:rsid w:val="00626E45"/>
    <w:rsid w:val="00636FAC"/>
    <w:rsid w:val="0064563B"/>
    <w:rsid w:val="00646838"/>
    <w:rsid w:val="0065409D"/>
    <w:rsid w:val="0066212B"/>
    <w:rsid w:val="00664C4C"/>
    <w:rsid w:val="00664E3A"/>
    <w:rsid w:val="00670C1C"/>
    <w:rsid w:val="0067395F"/>
    <w:rsid w:val="00681554"/>
    <w:rsid w:val="00682529"/>
    <w:rsid w:val="00687DF5"/>
    <w:rsid w:val="0069178A"/>
    <w:rsid w:val="0069297E"/>
    <w:rsid w:val="006A1EE5"/>
    <w:rsid w:val="006A302D"/>
    <w:rsid w:val="006A384E"/>
    <w:rsid w:val="006A4FDF"/>
    <w:rsid w:val="006A72F3"/>
    <w:rsid w:val="006B6F3B"/>
    <w:rsid w:val="006C078D"/>
    <w:rsid w:val="006C30C8"/>
    <w:rsid w:val="006D0A18"/>
    <w:rsid w:val="006E24E9"/>
    <w:rsid w:val="006F67C9"/>
    <w:rsid w:val="007024A3"/>
    <w:rsid w:val="007051F5"/>
    <w:rsid w:val="00710020"/>
    <w:rsid w:val="00712F9D"/>
    <w:rsid w:val="00722DED"/>
    <w:rsid w:val="0072365C"/>
    <w:rsid w:val="00723D20"/>
    <w:rsid w:val="00733467"/>
    <w:rsid w:val="00745990"/>
    <w:rsid w:val="0075469D"/>
    <w:rsid w:val="0076788E"/>
    <w:rsid w:val="0077158A"/>
    <w:rsid w:val="00780155"/>
    <w:rsid w:val="00786858"/>
    <w:rsid w:val="00792EF2"/>
    <w:rsid w:val="00796A4A"/>
    <w:rsid w:val="00796E75"/>
    <w:rsid w:val="007971CE"/>
    <w:rsid w:val="007B29BF"/>
    <w:rsid w:val="007B6AE4"/>
    <w:rsid w:val="007C7791"/>
    <w:rsid w:val="007D25C2"/>
    <w:rsid w:val="007E6E77"/>
    <w:rsid w:val="007F239C"/>
    <w:rsid w:val="007F25DE"/>
    <w:rsid w:val="007F4080"/>
    <w:rsid w:val="007F7742"/>
    <w:rsid w:val="00807C29"/>
    <w:rsid w:val="00825513"/>
    <w:rsid w:val="00841962"/>
    <w:rsid w:val="0085076A"/>
    <w:rsid w:val="008610BC"/>
    <w:rsid w:val="008643ED"/>
    <w:rsid w:val="00877018"/>
    <w:rsid w:val="0087780F"/>
    <w:rsid w:val="008A3B9F"/>
    <w:rsid w:val="008A3E04"/>
    <w:rsid w:val="008A55FF"/>
    <w:rsid w:val="008A7C87"/>
    <w:rsid w:val="008B1824"/>
    <w:rsid w:val="008C209E"/>
    <w:rsid w:val="008C2B8F"/>
    <w:rsid w:val="008C6F24"/>
    <w:rsid w:val="008D08F2"/>
    <w:rsid w:val="008D2895"/>
    <w:rsid w:val="008D4A72"/>
    <w:rsid w:val="008D6AE5"/>
    <w:rsid w:val="008E3DF3"/>
    <w:rsid w:val="008E4D61"/>
    <w:rsid w:val="008E5E32"/>
    <w:rsid w:val="008E7C75"/>
    <w:rsid w:val="008F129D"/>
    <w:rsid w:val="008F4A8F"/>
    <w:rsid w:val="008F6145"/>
    <w:rsid w:val="009012FF"/>
    <w:rsid w:val="009025EA"/>
    <w:rsid w:val="00904AC1"/>
    <w:rsid w:val="00912D29"/>
    <w:rsid w:val="00914C45"/>
    <w:rsid w:val="00916365"/>
    <w:rsid w:val="009263FD"/>
    <w:rsid w:val="00926F38"/>
    <w:rsid w:val="009340B5"/>
    <w:rsid w:val="00937210"/>
    <w:rsid w:val="00950E7E"/>
    <w:rsid w:val="009515E1"/>
    <w:rsid w:val="009641BF"/>
    <w:rsid w:val="00970521"/>
    <w:rsid w:val="00980B85"/>
    <w:rsid w:val="009828B5"/>
    <w:rsid w:val="00991C6D"/>
    <w:rsid w:val="00992A94"/>
    <w:rsid w:val="00994DD0"/>
    <w:rsid w:val="0099631F"/>
    <w:rsid w:val="009977D8"/>
    <w:rsid w:val="00997B9E"/>
    <w:rsid w:val="009A1337"/>
    <w:rsid w:val="009A2CA9"/>
    <w:rsid w:val="009A686F"/>
    <w:rsid w:val="009B5226"/>
    <w:rsid w:val="009B7501"/>
    <w:rsid w:val="009C11DF"/>
    <w:rsid w:val="009C2767"/>
    <w:rsid w:val="009D3220"/>
    <w:rsid w:val="009D54D0"/>
    <w:rsid w:val="009E106E"/>
    <w:rsid w:val="009F1F6B"/>
    <w:rsid w:val="00A01782"/>
    <w:rsid w:val="00A30B8B"/>
    <w:rsid w:val="00A31696"/>
    <w:rsid w:val="00A35322"/>
    <w:rsid w:val="00A41085"/>
    <w:rsid w:val="00A51EB3"/>
    <w:rsid w:val="00A53341"/>
    <w:rsid w:val="00A55CF1"/>
    <w:rsid w:val="00A56EF9"/>
    <w:rsid w:val="00A611D6"/>
    <w:rsid w:val="00A6443B"/>
    <w:rsid w:val="00A654E5"/>
    <w:rsid w:val="00A71D38"/>
    <w:rsid w:val="00A74A90"/>
    <w:rsid w:val="00A74E45"/>
    <w:rsid w:val="00A83A58"/>
    <w:rsid w:val="00A9002E"/>
    <w:rsid w:val="00A97125"/>
    <w:rsid w:val="00AB022D"/>
    <w:rsid w:val="00AB26CD"/>
    <w:rsid w:val="00AC01E8"/>
    <w:rsid w:val="00AC16DB"/>
    <w:rsid w:val="00AC390A"/>
    <w:rsid w:val="00AC5A69"/>
    <w:rsid w:val="00AD74B5"/>
    <w:rsid w:val="00AE1D08"/>
    <w:rsid w:val="00AE44B7"/>
    <w:rsid w:val="00AE62E0"/>
    <w:rsid w:val="00AF73FD"/>
    <w:rsid w:val="00B025D4"/>
    <w:rsid w:val="00B063F1"/>
    <w:rsid w:val="00B075C1"/>
    <w:rsid w:val="00B10507"/>
    <w:rsid w:val="00B15D3D"/>
    <w:rsid w:val="00B239E7"/>
    <w:rsid w:val="00B36B5D"/>
    <w:rsid w:val="00B370CC"/>
    <w:rsid w:val="00B4149D"/>
    <w:rsid w:val="00B41E0D"/>
    <w:rsid w:val="00B42D83"/>
    <w:rsid w:val="00B46FD1"/>
    <w:rsid w:val="00B47F0C"/>
    <w:rsid w:val="00B50E28"/>
    <w:rsid w:val="00B6147F"/>
    <w:rsid w:val="00B626AC"/>
    <w:rsid w:val="00B62C49"/>
    <w:rsid w:val="00B64239"/>
    <w:rsid w:val="00B6424A"/>
    <w:rsid w:val="00B6760A"/>
    <w:rsid w:val="00B71C02"/>
    <w:rsid w:val="00B7669D"/>
    <w:rsid w:val="00B85F8A"/>
    <w:rsid w:val="00B863C1"/>
    <w:rsid w:val="00B8644B"/>
    <w:rsid w:val="00B912F7"/>
    <w:rsid w:val="00B93590"/>
    <w:rsid w:val="00B93A9F"/>
    <w:rsid w:val="00B9579B"/>
    <w:rsid w:val="00BA5D06"/>
    <w:rsid w:val="00BB2D95"/>
    <w:rsid w:val="00BB3D34"/>
    <w:rsid w:val="00BC0DDF"/>
    <w:rsid w:val="00BC6276"/>
    <w:rsid w:val="00BD0F34"/>
    <w:rsid w:val="00BE177A"/>
    <w:rsid w:val="00BE3FED"/>
    <w:rsid w:val="00BE729D"/>
    <w:rsid w:val="00BF0338"/>
    <w:rsid w:val="00C02874"/>
    <w:rsid w:val="00C048F3"/>
    <w:rsid w:val="00C06532"/>
    <w:rsid w:val="00C15FA8"/>
    <w:rsid w:val="00C20DB0"/>
    <w:rsid w:val="00C24D1D"/>
    <w:rsid w:val="00C25F52"/>
    <w:rsid w:val="00C277F2"/>
    <w:rsid w:val="00C3030E"/>
    <w:rsid w:val="00C30D47"/>
    <w:rsid w:val="00C35990"/>
    <w:rsid w:val="00C35EB3"/>
    <w:rsid w:val="00C417B4"/>
    <w:rsid w:val="00C47C62"/>
    <w:rsid w:val="00C5295A"/>
    <w:rsid w:val="00C53341"/>
    <w:rsid w:val="00C53ABE"/>
    <w:rsid w:val="00C62329"/>
    <w:rsid w:val="00C655E8"/>
    <w:rsid w:val="00C66D2D"/>
    <w:rsid w:val="00C75C1F"/>
    <w:rsid w:val="00C86C46"/>
    <w:rsid w:val="00C8749C"/>
    <w:rsid w:val="00C87B69"/>
    <w:rsid w:val="00C92FB3"/>
    <w:rsid w:val="00C955E4"/>
    <w:rsid w:val="00CA0183"/>
    <w:rsid w:val="00CA1ABA"/>
    <w:rsid w:val="00CA55A8"/>
    <w:rsid w:val="00CA7F34"/>
    <w:rsid w:val="00CB0726"/>
    <w:rsid w:val="00CB35A0"/>
    <w:rsid w:val="00CC1907"/>
    <w:rsid w:val="00CD0A17"/>
    <w:rsid w:val="00CD142D"/>
    <w:rsid w:val="00CD31A0"/>
    <w:rsid w:val="00CE097F"/>
    <w:rsid w:val="00CE16AB"/>
    <w:rsid w:val="00CE33CB"/>
    <w:rsid w:val="00D009A9"/>
    <w:rsid w:val="00D03D9A"/>
    <w:rsid w:val="00D06220"/>
    <w:rsid w:val="00D07FBA"/>
    <w:rsid w:val="00D14D26"/>
    <w:rsid w:val="00D14E7B"/>
    <w:rsid w:val="00D17BA3"/>
    <w:rsid w:val="00D246CD"/>
    <w:rsid w:val="00D42835"/>
    <w:rsid w:val="00D42CE8"/>
    <w:rsid w:val="00D434D2"/>
    <w:rsid w:val="00D43F62"/>
    <w:rsid w:val="00D51249"/>
    <w:rsid w:val="00D52ADB"/>
    <w:rsid w:val="00D542AC"/>
    <w:rsid w:val="00D552F1"/>
    <w:rsid w:val="00D57795"/>
    <w:rsid w:val="00D605E7"/>
    <w:rsid w:val="00D6186B"/>
    <w:rsid w:val="00D64984"/>
    <w:rsid w:val="00D80E64"/>
    <w:rsid w:val="00D94F42"/>
    <w:rsid w:val="00D976DD"/>
    <w:rsid w:val="00DA1990"/>
    <w:rsid w:val="00DA348A"/>
    <w:rsid w:val="00DA44C2"/>
    <w:rsid w:val="00DA519D"/>
    <w:rsid w:val="00DB7C49"/>
    <w:rsid w:val="00DD51CD"/>
    <w:rsid w:val="00DD5D71"/>
    <w:rsid w:val="00DE050A"/>
    <w:rsid w:val="00DE298E"/>
    <w:rsid w:val="00DE3E71"/>
    <w:rsid w:val="00DE6AB8"/>
    <w:rsid w:val="00DF3143"/>
    <w:rsid w:val="00DF586C"/>
    <w:rsid w:val="00DF690F"/>
    <w:rsid w:val="00DF756A"/>
    <w:rsid w:val="00E10657"/>
    <w:rsid w:val="00E10A22"/>
    <w:rsid w:val="00E20BD7"/>
    <w:rsid w:val="00E23540"/>
    <w:rsid w:val="00E23B65"/>
    <w:rsid w:val="00E31A0F"/>
    <w:rsid w:val="00E35549"/>
    <w:rsid w:val="00E36D43"/>
    <w:rsid w:val="00E54F34"/>
    <w:rsid w:val="00E63CAD"/>
    <w:rsid w:val="00E66D38"/>
    <w:rsid w:val="00E67BF1"/>
    <w:rsid w:val="00E70EAB"/>
    <w:rsid w:val="00E9362E"/>
    <w:rsid w:val="00E96F2D"/>
    <w:rsid w:val="00E971DE"/>
    <w:rsid w:val="00EA53D1"/>
    <w:rsid w:val="00EA6BDD"/>
    <w:rsid w:val="00EB2055"/>
    <w:rsid w:val="00EB6170"/>
    <w:rsid w:val="00EC0659"/>
    <w:rsid w:val="00EC22D4"/>
    <w:rsid w:val="00EC5F34"/>
    <w:rsid w:val="00EC6576"/>
    <w:rsid w:val="00ED0438"/>
    <w:rsid w:val="00ED1F9A"/>
    <w:rsid w:val="00ED74B3"/>
    <w:rsid w:val="00EE1079"/>
    <w:rsid w:val="00EE3241"/>
    <w:rsid w:val="00EF215D"/>
    <w:rsid w:val="00EF3D37"/>
    <w:rsid w:val="00EF52DA"/>
    <w:rsid w:val="00EF699D"/>
    <w:rsid w:val="00F014E8"/>
    <w:rsid w:val="00F04AF6"/>
    <w:rsid w:val="00F05E17"/>
    <w:rsid w:val="00F22705"/>
    <w:rsid w:val="00F334F8"/>
    <w:rsid w:val="00F41BD6"/>
    <w:rsid w:val="00F43060"/>
    <w:rsid w:val="00F45E5D"/>
    <w:rsid w:val="00F825E7"/>
    <w:rsid w:val="00F83860"/>
    <w:rsid w:val="00F847FC"/>
    <w:rsid w:val="00F856E7"/>
    <w:rsid w:val="00F90479"/>
    <w:rsid w:val="00F96244"/>
    <w:rsid w:val="00FA0FF4"/>
    <w:rsid w:val="00FB49DF"/>
    <w:rsid w:val="00FB549D"/>
    <w:rsid w:val="00FD128E"/>
    <w:rsid w:val="00FD3D1B"/>
    <w:rsid w:val="00FD4A14"/>
    <w:rsid w:val="00FD515D"/>
    <w:rsid w:val="00FE0D8C"/>
    <w:rsid w:val="00FE32D5"/>
    <w:rsid w:val="00FE6447"/>
    <w:rsid w:val="00FF514D"/>
    <w:rsid w:val="00FF7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character" w:styleId="Hyperlink">
    <w:name w:val="Hyperlink"/>
    <w:basedOn w:val="DefaultParagraphFont"/>
    <w:uiPriority w:val="99"/>
    <w:unhideWhenUsed/>
    <w:rsid w:val="00722DED"/>
    <w:rPr>
      <w:color w:val="0000FF" w:themeColor="hyperlink"/>
      <w:u w:val="single"/>
    </w:rPr>
  </w:style>
  <w:style w:type="paragraph" w:customStyle="1" w:styleId="chapter-1">
    <w:name w:val="chapter-1"/>
    <w:basedOn w:val="Normal"/>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C30C8"/>
  </w:style>
  <w:style w:type="paragraph" w:styleId="NormalWeb">
    <w:name w:val="Normal (Web)"/>
    <w:basedOn w:val="Normal"/>
    <w:uiPriority w:val="99"/>
    <w:semiHidden/>
    <w:unhideWhenUsed/>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C30C8"/>
  </w:style>
  <w:style w:type="character" w:styleId="Emphasis">
    <w:name w:val="Emphasis"/>
    <w:basedOn w:val="DefaultParagraphFont"/>
    <w:uiPriority w:val="20"/>
    <w:qFormat/>
    <w:rsid w:val="00C92FB3"/>
    <w:rPr>
      <w:i/>
      <w:iCs/>
    </w:rPr>
  </w:style>
  <w:style w:type="paragraph" w:styleId="BalloonText">
    <w:name w:val="Balloon Text"/>
    <w:basedOn w:val="Normal"/>
    <w:link w:val="BalloonTextChar"/>
    <w:uiPriority w:val="99"/>
    <w:semiHidden/>
    <w:unhideWhenUsed/>
    <w:rsid w:val="00C92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FB3"/>
    <w:rPr>
      <w:rFonts w:ascii="Tahoma" w:hAnsi="Tahoma" w:cs="Tahoma"/>
      <w:sz w:val="16"/>
      <w:szCs w:val="16"/>
    </w:rPr>
  </w:style>
  <w:style w:type="character" w:customStyle="1" w:styleId="bib-reftext">
    <w:name w:val="bib-ref__text"/>
    <w:basedOn w:val="DefaultParagraphFont"/>
    <w:rsid w:val="00F856E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character" w:styleId="Hyperlink">
    <w:name w:val="Hyperlink"/>
    <w:basedOn w:val="DefaultParagraphFont"/>
    <w:uiPriority w:val="99"/>
    <w:unhideWhenUsed/>
    <w:rsid w:val="00722DED"/>
    <w:rPr>
      <w:color w:val="0000FF" w:themeColor="hyperlink"/>
      <w:u w:val="single"/>
    </w:rPr>
  </w:style>
  <w:style w:type="paragraph" w:customStyle="1" w:styleId="chapter-1">
    <w:name w:val="chapter-1"/>
    <w:basedOn w:val="Normal"/>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C30C8"/>
  </w:style>
  <w:style w:type="paragraph" w:styleId="NormalWeb">
    <w:name w:val="Normal (Web)"/>
    <w:basedOn w:val="Normal"/>
    <w:uiPriority w:val="99"/>
    <w:semiHidden/>
    <w:unhideWhenUsed/>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C30C8"/>
  </w:style>
  <w:style w:type="character" w:styleId="Emphasis">
    <w:name w:val="Emphasis"/>
    <w:basedOn w:val="DefaultParagraphFont"/>
    <w:uiPriority w:val="20"/>
    <w:qFormat/>
    <w:rsid w:val="00C92FB3"/>
    <w:rPr>
      <w:i/>
      <w:iCs/>
    </w:rPr>
  </w:style>
  <w:style w:type="paragraph" w:styleId="BalloonText">
    <w:name w:val="Balloon Text"/>
    <w:basedOn w:val="Normal"/>
    <w:link w:val="BalloonTextChar"/>
    <w:uiPriority w:val="99"/>
    <w:semiHidden/>
    <w:unhideWhenUsed/>
    <w:rsid w:val="00C92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FB3"/>
    <w:rPr>
      <w:rFonts w:ascii="Tahoma" w:hAnsi="Tahoma" w:cs="Tahoma"/>
      <w:sz w:val="16"/>
      <w:szCs w:val="16"/>
    </w:rPr>
  </w:style>
  <w:style w:type="character" w:customStyle="1" w:styleId="bib-reftext">
    <w:name w:val="bib-ref__text"/>
    <w:basedOn w:val="DefaultParagraphFont"/>
    <w:rsid w:val="00F856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39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1245</Words>
  <Characters>7103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5</cp:revision>
  <cp:lastPrinted>2018-05-02T03:46:00Z</cp:lastPrinted>
  <dcterms:created xsi:type="dcterms:W3CDTF">2018-05-02T03:35:00Z</dcterms:created>
  <dcterms:modified xsi:type="dcterms:W3CDTF">2018-05-02T03:46:00Z</dcterms:modified>
</cp:coreProperties>
</file>